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C2EF1" w14:textId="77777777" w:rsidR="00CF5694" w:rsidRDefault="00CF5694" w:rsidP="00CF569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2C7C61">
        <w:rPr>
          <w:rFonts w:ascii="GHEA Grapalat" w:hAnsi="GHEA Grapalat" w:cs="Sylfaen"/>
          <w:b/>
          <w:sz w:val="24"/>
          <w:szCs w:val="24"/>
          <w:lang w:val="hy-AM"/>
        </w:rPr>
        <w:t>Ձև 5.1.1</w:t>
      </w:r>
    </w:p>
    <w:p w14:paraId="716FA7D5" w14:textId="77777777" w:rsidR="00A640B4" w:rsidRPr="002C7C61" w:rsidRDefault="00A640B4" w:rsidP="00CF5694">
      <w:pPr>
        <w:jc w:val="right"/>
        <w:rPr>
          <w:rFonts w:ascii="Cambria Math" w:hAnsi="Cambria Math" w:cs="Sylfaen"/>
          <w:b/>
          <w:sz w:val="24"/>
          <w:szCs w:val="24"/>
          <w:lang w:val="hy-AM"/>
        </w:rPr>
      </w:pPr>
      <w:bookmarkStart w:id="0" w:name="_GoBack"/>
      <w:bookmarkEnd w:id="0"/>
    </w:p>
    <w:p w14:paraId="1091B33D" w14:textId="77777777" w:rsidR="000C3676" w:rsidRPr="002C7C61" w:rsidRDefault="000C3676" w:rsidP="000C3676">
      <w:pPr>
        <w:jc w:val="right"/>
        <w:rPr>
          <w:rFonts w:ascii="MS Gothic" w:eastAsia="MS Gothic" w:hAnsi="MS Gothic" w:cs="MS Gothic"/>
          <w:b/>
          <w:sz w:val="24"/>
          <w:szCs w:val="24"/>
          <w:lang w:val="hy-AM"/>
        </w:rPr>
      </w:pPr>
    </w:p>
    <w:p w14:paraId="4095DCEA" w14:textId="77777777" w:rsidR="00CF5694" w:rsidRPr="002C7C61" w:rsidRDefault="00CF5694" w:rsidP="00CF569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C7C61">
        <w:rPr>
          <w:rFonts w:ascii="GHEA Grapalat" w:hAnsi="GHEA Grapalat" w:cs="Sylfaen"/>
          <w:b/>
          <w:sz w:val="24"/>
          <w:szCs w:val="24"/>
          <w:lang w:val="hy-AM"/>
        </w:rPr>
        <w:t>ԵԶՐԱԿԱՑՈՒԹՅՈՒՆ</w:t>
      </w:r>
    </w:p>
    <w:p w14:paraId="5048C7DC" w14:textId="77777777" w:rsidR="00CF5694" w:rsidRPr="002C7C61" w:rsidRDefault="00CF5694" w:rsidP="00CF569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C7C61">
        <w:rPr>
          <w:rFonts w:ascii="GHEA Grapalat" w:hAnsi="GHEA Grapalat"/>
          <w:b/>
          <w:sz w:val="24"/>
          <w:szCs w:val="24"/>
          <w:lang w:val="hy-AM"/>
        </w:rPr>
        <w:t xml:space="preserve">ՊԱՏԱՀԱՐԻ ԱՌԱՋԱՑՄԱՆ ՊԱՏՃԱՌՆԵՐԻ ԿՐԿՆԱԿԻ ՓՈՐՁԱՔՆՆՈՒԹՅՈՒՆ </w:t>
      </w:r>
    </w:p>
    <w:p w14:paraId="13282E5F" w14:textId="77777777" w:rsidR="00CF5694" w:rsidRPr="002C7C61" w:rsidRDefault="00CF5694" w:rsidP="00CF569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C7C61">
        <w:rPr>
          <w:rFonts w:ascii="GHEA Grapalat" w:hAnsi="GHEA Grapalat"/>
          <w:b/>
          <w:sz w:val="24"/>
          <w:szCs w:val="24"/>
          <w:lang w:val="hy-AM"/>
        </w:rPr>
        <w:t>ԻՐԱԿԱՆԱՑՆՈՂ ՓՈՐՁԱԳԵՏԻ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442"/>
        <w:gridCol w:w="302"/>
        <w:gridCol w:w="457"/>
        <w:gridCol w:w="394"/>
        <w:gridCol w:w="507"/>
        <w:gridCol w:w="1050"/>
        <w:gridCol w:w="641"/>
        <w:gridCol w:w="614"/>
        <w:gridCol w:w="866"/>
        <w:gridCol w:w="579"/>
        <w:gridCol w:w="962"/>
        <w:gridCol w:w="1323"/>
      </w:tblGrid>
      <w:tr w:rsidR="00CF5694" w:rsidRPr="002C7C61" w14:paraId="7CAF4D48" w14:textId="77777777" w:rsidTr="000127D9">
        <w:trPr>
          <w:trHeight w:val="293"/>
          <w:jc w:val="center"/>
        </w:trPr>
        <w:tc>
          <w:tcPr>
            <w:tcW w:w="5000" w:type="pct"/>
            <w:gridSpan w:val="13"/>
            <w:shd w:val="clear" w:color="auto" w:fill="F2F2F2" w:themeFill="background1" w:themeFillShade="F2"/>
            <w:noWrap/>
            <w:vAlign w:val="bottom"/>
            <w:hideMark/>
          </w:tcPr>
          <w:p w14:paraId="0787B820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1.</w:t>
            </w: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  </w:t>
            </w:r>
            <w:r w:rsidRPr="002C7C61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ԸՆԴՀԱՆՈՒՐ</w:t>
            </w:r>
            <w:r w:rsidRPr="002C7C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C7C61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ՏՎՅԱԼՆԵՐ</w:t>
            </w:r>
          </w:p>
        </w:tc>
      </w:tr>
      <w:tr w:rsidR="00CF5694" w:rsidRPr="002C7C61" w14:paraId="42912D6D" w14:textId="77777777" w:rsidTr="00B02970">
        <w:trPr>
          <w:trHeight w:val="432"/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  <w:hideMark/>
          </w:tcPr>
          <w:p w14:paraId="6C34C30E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1.1.</w:t>
            </w:r>
          </w:p>
        </w:tc>
        <w:tc>
          <w:tcPr>
            <w:tcW w:w="1876" w:type="pct"/>
            <w:gridSpan w:val="5"/>
            <w:shd w:val="clear" w:color="auto" w:fill="F2F2F2" w:themeFill="background1" w:themeFillShade="F2"/>
            <w:vAlign w:val="center"/>
            <w:hideMark/>
          </w:tcPr>
          <w:p w14:paraId="3F2BF2B0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Ելակետ 1-ի համարը</w:t>
            </w:r>
          </w:p>
        </w:tc>
        <w:tc>
          <w:tcPr>
            <w:tcW w:w="2760" w:type="pct"/>
            <w:gridSpan w:val="7"/>
            <w:shd w:val="clear" w:color="000000" w:fill="FFFFFF"/>
            <w:vAlign w:val="center"/>
            <w:hideMark/>
          </w:tcPr>
          <w:p w14:paraId="140A147F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  <w:p w14:paraId="61C0F558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CF5694" w:rsidRPr="00084E8D" w14:paraId="16F603DD" w14:textId="77777777" w:rsidTr="008F4A90">
        <w:trPr>
          <w:trHeight w:val="1086"/>
          <w:jc w:val="center"/>
        </w:trPr>
        <w:tc>
          <w:tcPr>
            <w:tcW w:w="364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6887D1F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1.2. </w:t>
            </w:r>
          </w:p>
        </w:tc>
        <w:tc>
          <w:tcPr>
            <w:tcW w:w="1876" w:type="pct"/>
            <w:gridSpan w:val="5"/>
            <w:vMerge w:val="restart"/>
            <w:shd w:val="clear" w:color="auto" w:fill="F2F2F2" w:themeFill="background1" w:themeFillShade="F2"/>
            <w:vAlign w:val="center"/>
            <w:hideMark/>
          </w:tcPr>
          <w:p w14:paraId="4D34F5E3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Փորձագիտական եզրակացության համարը և եզրակացությունը կազմելու ամսաթիվը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14:paraId="03C9E753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14:paraId="73BC172B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942" w:type="pct"/>
            <w:gridSpan w:val="3"/>
            <w:shd w:val="clear" w:color="auto" w:fill="auto"/>
            <w:noWrap/>
            <w:vAlign w:val="bottom"/>
            <w:hideMark/>
          </w:tcPr>
          <w:p w14:paraId="11D1B96C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1045" w:type="pct"/>
            <w:gridSpan w:val="2"/>
            <w:shd w:val="clear" w:color="auto" w:fill="auto"/>
            <w:noWrap/>
            <w:vAlign w:val="bottom"/>
            <w:hideMark/>
          </w:tcPr>
          <w:p w14:paraId="35C30DD2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lang w:val="hy-AM"/>
              </w:rPr>
              <w:t> </w:t>
            </w:r>
          </w:p>
        </w:tc>
      </w:tr>
      <w:tr w:rsidR="00CF5694" w:rsidRPr="002C7C61" w14:paraId="6EAA945A" w14:textId="77777777" w:rsidTr="008F4A90">
        <w:trPr>
          <w:trHeight w:val="270"/>
          <w:jc w:val="center"/>
        </w:trPr>
        <w:tc>
          <w:tcPr>
            <w:tcW w:w="364" w:type="pct"/>
            <w:vMerge/>
            <w:shd w:val="clear" w:color="auto" w:fill="F2F2F2" w:themeFill="background1" w:themeFillShade="F2"/>
            <w:vAlign w:val="center"/>
            <w:hideMark/>
          </w:tcPr>
          <w:p w14:paraId="76FEEF34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76" w:type="pct"/>
            <w:gridSpan w:val="5"/>
            <w:vMerge/>
            <w:shd w:val="clear" w:color="auto" w:fill="F2F2F2" w:themeFill="background1" w:themeFillShade="F2"/>
            <w:vAlign w:val="center"/>
            <w:hideMark/>
          </w:tcPr>
          <w:p w14:paraId="2D2B8764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0" w:type="pct"/>
            <w:shd w:val="clear" w:color="auto" w:fill="F2F2F2" w:themeFill="background1" w:themeFillShade="F2"/>
            <w:noWrap/>
            <w:vAlign w:val="center"/>
            <w:hideMark/>
          </w:tcPr>
          <w:p w14:paraId="79F5D793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համար</w:t>
            </w:r>
          </w:p>
        </w:tc>
        <w:tc>
          <w:tcPr>
            <w:tcW w:w="293" w:type="pct"/>
            <w:shd w:val="clear" w:color="auto" w:fill="F2F2F2" w:themeFill="background1" w:themeFillShade="F2"/>
            <w:vAlign w:val="center"/>
            <w:hideMark/>
          </w:tcPr>
          <w:p w14:paraId="675C10D8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օր</w:t>
            </w:r>
          </w:p>
        </w:tc>
        <w:tc>
          <w:tcPr>
            <w:tcW w:w="942" w:type="pct"/>
            <w:gridSpan w:val="3"/>
            <w:shd w:val="clear" w:color="auto" w:fill="F2F2F2" w:themeFill="background1" w:themeFillShade="F2"/>
            <w:vAlign w:val="center"/>
            <w:hideMark/>
          </w:tcPr>
          <w:p w14:paraId="51FF24C8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ամիս</w:t>
            </w:r>
          </w:p>
        </w:tc>
        <w:tc>
          <w:tcPr>
            <w:tcW w:w="1045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432DF3A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տարի</w:t>
            </w:r>
          </w:p>
        </w:tc>
      </w:tr>
      <w:tr w:rsidR="00B02970" w:rsidRPr="002C7C61" w14:paraId="0130EBAB" w14:textId="77777777" w:rsidTr="008F4A90">
        <w:trPr>
          <w:trHeight w:val="644"/>
          <w:jc w:val="center"/>
        </w:trPr>
        <w:tc>
          <w:tcPr>
            <w:tcW w:w="364" w:type="pct"/>
            <w:shd w:val="clear" w:color="auto" w:fill="F2F2F2" w:themeFill="background1" w:themeFillShade="F2"/>
            <w:noWrap/>
            <w:vAlign w:val="center"/>
            <w:hideMark/>
          </w:tcPr>
          <w:p w14:paraId="210A2A32" w14:textId="77777777" w:rsidR="00B02970" w:rsidRPr="002C7C61" w:rsidRDefault="00B02970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1.3.</w:t>
            </w:r>
          </w:p>
        </w:tc>
        <w:tc>
          <w:tcPr>
            <w:tcW w:w="1464" w:type="pct"/>
            <w:gridSpan w:val="3"/>
            <w:shd w:val="clear" w:color="auto" w:fill="F2F2F2" w:themeFill="background1" w:themeFillShade="F2"/>
            <w:vAlign w:val="center"/>
            <w:hideMark/>
          </w:tcPr>
          <w:p w14:paraId="1E01906A" w14:textId="77777777" w:rsidR="00B02970" w:rsidRPr="002C7C61" w:rsidRDefault="00B02970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Փորձաքննության պատվիրատուն</w:t>
            </w:r>
          </w:p>
        </w:tc>
        <w:tc>
          <w:tcPr>
            <w:tcW w:w="3172" w:type="pct"/>
            <w:gridSpan w:val="9"/>
            <w:shd w:val="clear" w:color="000000" w:fill="FFFFFF"/>
            <w:vAlign w:val="center"/>
          </w:tcPr>
          <w:p w14:paraId="5C5342A7" w14:textId="667587BD" w:rsidR="00B02970" w:rsidRPr="002C7C61" w:rsidRDefault="00B02970" w:rsidP="00B0297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Բյուրո</w:t>
            </w:r>
          </w:p>
        </w:tc>
      </w:tr>
      <w:tr w:rsidR="00CF5694" w:rsidRPr="00084E8D" w14:paraId="2EAFE563" w14:textId="77777777" w:rsidTr="008F4A90">
        <w:trPr>
          <w:trHeight w:val="299"/>
          <w:jc w:val="center"/>
        </w:trPr>
        <w:tc>
          <w:tcPr>
            <w:tcW w:w="364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2AD7D156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1.4.</w:t>
            </w:r>
          </w:p>
        </w:tc>
        <w:tc>
          <w:tcPr>
            <w:tcW w:w="1876" w:type="pct"/>
            <w:gridSpan w:val="5"/>
            <w:vMerge w:val="restart"/>
            <w:shd w:val="clear" w:color="auto" w:fill="F2F2F2" w:themeFill="background1" w:themeFillShade="F2"/>
            <w:vAlign w:val="center"/>
            <w:hideMark/>
          </w:tcPr>
          <w:p w14:paraId="34869EEB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Պատվերի համարը և ստացման ամսաթիվը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2B8B6C92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ED0F6A8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942" w:type="pct"/>
            <w:gridSpan w:val="3"/>
            <w:shd w:val="clear" w:color="auto" w:fill="auto"/>
            <w:noWrap/>
            <w:vAlign w:val="bottom"/>
            <w:hideMark/>
          </w:tcPr>
          <w:p w14:paraId="519347CC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045" w:type="pct"/>
            <w:gridSpan w:val="2"/>
            <w:shd w:val="clear" w:color="auto" w:fill="auto"/>
            <w:noWrap/>
            <w:vAlign w:val="bottom"/>
            <w:hideMark/>
          </w:tcPr>
          <w:p w14:paraId="1A3642DD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CF5694" w:rsidRPr="002C7C61" w14:paraId="584C7540" w14:textId="77777777" w:rsidTr="008F4A90">
        <w:trPr>
          <w:trHeight w:val="55"/>
          <w:jc w:val="center"/>
        </w:trPr>
        <w:tc>
          <w:tcPr>
            <w:tcW w:w="364" w:type="pct"/>
            <w:vMerge/>
            <w:shd w:val="clear" w:color="auto" w:fill="F2F2F2" w:themeFill="background1" w:themeFillShade="F2"/>
            <w:vAlign w:val="center"/>
            <w:hideMark/>
          </w:tcPr>
          <w:p w14:paraId="2CFFDD49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76" w:type="pct"/>
            <w:gridSpan w:val="5"/>
            <w:vMerge/>
            <w:shd w:val="clear" w:color="auto" w:fill="F2F2F2" w:themeFill="background1" w:themeFillShade="F2"/>
            <w:vAlign w:val="center"/>
            <w:hideMark/>
          </w:tcPr>
          <w:p w14:paraId="6ED8F695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0" w:type="pct"/>
            <w:shd w:val="clear" w:color="auto" w:fill="F2F2F2" w:themeFill="background1" w:themeFillShade="F2"/>
            <w:noWrap/>
            <w:vAlign w:val="center"/>
            <w:hideMark/>
          </w:tcPr>
          <w:p w14:paraId="1478B3C2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համար</w:t>
            </w:r>
          </w:p>
        </w:tc>
        <w:tc>
          <w:tcPr>
            <w:tcW w:w="293" w:type="pct"/>
            <w:shd w:val="clear" w:color="auto" w:fill="F2F2F2" w:themeFill="background1" w:themeFillShade="F2"/>
            <w:vAlign w:val="center"/>
            <w:hideMark/>
          </w:tcPr>
          <w:p w14:paraId="7594D63E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օր</w:t>
            </w:r>
          </w:p>
        </w:tc>
        <w:tc>
          <w:tcPr>
            <w:tcW w:w="942" w:type="pct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69EBEE46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ամիս</w:t>
            </w:r>
          </w:p>
        </w:tc>
        <w:tc>
          <w:tcPr>
            <w:tcW w:w="1045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B20E70C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տարի</w:t>
            </w:r>
          </w:p>
        </w:tc>
      </w:tr>
      <w:tr w:rsidR="00CF5694" w:rsidRPr="00084E8D" w14:paraId="3F89AC9D" w14:textId="77777777" w:rsidTr="008F4A90">
        <w:trPr>
          <w:trHeight w:val="363"/>
          <w:jc w:val="center"/>
        </w:trPr>
        <w:tc>
          <w:tcPr>
            <w:tcW w:w="36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83AF371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1.5.</w:t>
            </w:r>
          </w:p>
        </w:tc>
        <w:tc>
          <w:tcPr>
            <w:tcW w:w="111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899EBB3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Պատահարին առնչություն ունեցող ավտոտրանսպորտային միջոցները (ՏՄ) </w:t>
            </w:r>
          </w:p>
        </w:tc>
        <w:tc>
          <w:tcPr>
            <w:tcW w:w="34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3F40DF7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N</w:t>
            </w:r>
          </w:p>
        </w:tc>
        <w:tc>
          <w:tcPr>
            <w:tcW w:w="1862" w:type="pct"/>
            <w:gridSpan w:val="6"/>
            <w:shd w:val="clear" w:color="auto" w:fill="F2F2F2" w:themeFill="background1" w:themeFillShade="F2"/>
            <w:vAlign w:val="center"/>
            <w:hideMark/>
          </w:tcPr>
          <w:p w14:paraId="64C891B2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Մակնիշը</w:t>
            </w:r>
          </w:p>
        </w:tc>
        <w:tc>
          <w:tcPr>
            <w:tcW w:w="1310" w:type="pct"/>
            <w:gridSpan w:val="3"/>
            <w:shd w:val="clear" w:color="auto" w:fill="F2F2F2" w:themeFill="background1" w:themeFillShade="F2"/>
            <w:vAlign w:val="center"/>
            <w:hideMark/>
          </w:tcPr>
          <w:p w14:paraId="7D8A591D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Հաշվառման համարանիշը կամ նույնացման (թափքի) համարը (հ/հ)</w:t>
            </w:r>
          </w:p>
        </w:tc>
      </w:tr>
      <w:tr w:rsidR="00CF5694" w:rsidRPr="002C7C61" w14:paraId="666858D9" w14:textId="77777777" w:rsidTr="008F4A90">
        <w:trPr>
          <w:trHeight w:val="222"/>
          <w:jc w:val="center"/>
        </w:trPr>
        <w:tc>
          <w:tcPr>
            <w:tcW w:w="364" w:type="pct"/>
            <w:vMerge/>
            <w:shd w:val="clear" w:color="auto" w:fill="F2F2F2" w:themeFill="background1" w:themeFillShade="F2"/>
            <w:vAlign w:val="center"/>
            <w:hideMark/>
          </w:tcPr>
          <w:p w14:paraId="1FAFDF46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17" w:type="pct"/>
            <w:vMerge/>
            <w:shd w:val="clear" w:color="auto" w:fill="F2F2F2" w:themeFill="background1" w:themeFillShade="F2"/>
            <w:vAlign w:val="center"/>
            <w:hideMark/>
          </w:tcPr>
          <w:p w14:paraId="39154AE9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4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0E79541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ՏՄ1</w:t>
            </w:r>
          </w:p>
        </w:tc>
        <w:tc>
          <w:tcPr>
            <w:tcW w:w="1862" w:type="pct"/>
            <w:gridSpan w:val="6"/>
            <w:shd w:val="clear" w:color="auto" w:fill="auto"/>
            <w:vAlign w:val="center"/>
            <w:hideMark/>
          </w:tcPr>
          <w:p w14:paraId="4F559277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10" w:type="pct"/>
            <w:gridSpan w:val="3"/>
            <w:shd w:val="clear" w:color="auto" w:fill="auto"/>
            <w:vAlign w:val="center"/>
            <w:hideMark/>
          </w:tcPr>
          <w:p w14:paraId="20E0AD62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CF5694" w:rsidRPr="002C7C61" w14:paraId="22556183" w14:textId="77777777" w:rsidTr="008F4A90">
        <w:trPr>
          <w:trHeight w:val="65"/>
          <w:jc w:val="center"/>
        </w:trPr>
        <w:tc>
          <w:tcPr>
            <w:tcW w:w="364" w:type="pct"/>
            <w:vMerge/>
            <w:shd w:val="clear" w:color="auto" w:fill="F2F2F2" w:themeFill="background1" w:themeFillShade="F2"/>
            <w:vAlign w:val="center"/>
            <w:hideMark/>
          </w:tcPr>
          <w:p w14:paraId="4C256B47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17" w:type="pct"/>
            <w:vMerge/>
            <w:shd w:val="clear" w:color="auto" w:fill="F2F2F2" w:themeFill="background1" w:themeFillShade="F2"/>
            <w:vAlign w:val="center"/>
            <w:hideMark/>
          </w:tcPr>
          <w:p w14:paraId="52915297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4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C1A55DB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ՏՄ2</w:t>
            </w:r>
          </w:p>
        </w:tc>
        <w:tc>
          <w:tcPr>
            <w:tcW w:w="1862" w:type="pct"/>
            <w:gridSpan w:val="6"/>
            <w:shd w:val="clear" w:color="auto" w:fill="auto"/>
            <w:vAlign w:val="center"/>
            <w:hideMark/>
          </w:tcPr>
          <w:p w14:paraId="095C74B9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10" w:type="pct"/>
            <w:gridSpan w:val="3"/>
            <w:shd w:val="clear" w:color="auto" w:fill="auto"/>
            <w:vAlign w:val="center"/>
            <w:hideMark/>
          </w:tcPr>
          <w:p w14:paraId="3AF69F98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CF5694" w:rsidRPr="002C7C61" w14:paraId="7E825853" w14:textId="77777777" w:rsidTr="008F4A90">
        <w:trPr>
          <w:trHeight w:val="270"/>
          <w:jc w:val="center"/>
        </w:trPr>
        <w:tc>
          <w:tcPr>
            <w:tcW w:w="364" w:type="pct"/>
            <w:vMerge/>
            <w:shd w:val="clear" w:color="auto" w:fill="F2F2F2" w:themeFill="background1" w:themeFillShade="F2"/>
            <w:vAlign w:val="center"/>
            <w:hideMark/>
          </w:tcPr>
          <w:p w14:paraId="408AA985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17" w:type="pct"/>
            <w:vMerge/>
            <w:shd w:val="clear" w:color="auto" w:fill="F2F2F2" w:themeFill="background1" w:themeFillShade="F2"/>
            <w:vAlign w:val="center"/>
            <w:hideMark/>
          </w:tcPr>
          <w:p w14:paraId="22961F5F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4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43E40FF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ՏՄ3</w:t>
            </w:r>
          </w:p>
        </w:tc>
        <w:tc>
          <w:tcPr>
            <w:tcW w:w="1862" w:type="pct"/>
            <w:gridSpan w:val="6"/>
            <w:shd w:val="clear" w:color="auto" w:fill="auto"/>
            <w:vAlign w:val="center"/>
            <w:hideMark/>
          </w:tcPr>
          <w:p w14:paraId="13506D67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10" w:type="pct"/>
            <w:gridSpan w:val="3"/>
            <w:shd w:val="clear" w:color="auto" w:fill="auto"/>
            <w:vAlign w:val="center"/>
            <w:hideMark/>
          </w:tcPr>
          <w:p w14:paraId="0F81B827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CF5694" w:rsidRPr="002C7C61" w14:paraId="022E2731" w14:textId="77777777" w:rsidTr="008F4A90">
        <w:trPr>
          <w:trHeight w:val="124"/>
          <w:jc w:val="center"/>
        </w:trPr>
        <w:tc>
          <w:tcPr>
            <w:tcW w:w="364" w:type="pct"/>
            <w:vMerge/>
            <w:shd w:val="clear" w:color="auto" w:fill="F2F2F2" w:themeFill="background1" w:themeFillShade="F2"/>
            <w:vAlign w:val="center"/>
            <w:hideMark/>
          </w:tcPr>
          <w:p w14:paraId="69837624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117" w:type="pct"/>
            <w:vMerge/>
            <w:shd w:val="clear" w:color="auto" w:fill="F2F2F2" w:themeFill="background1" w:themeFillShade="F2"/>
            <w:vAlign w:val="center"/>
            <w:hideMark/>
          </w:tcPr>
          <w:p w14:paraId="73582502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47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790A714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…</w:t>
            </w:r>
          </w:p>
        </w:tc>
        <w:tc>
          <w:tcPr>
            <w:tcW w:w="1862" w:type="pct"/>
            <w:gridSpan w:val="6"/>
            <w:shd w:val="clear" w:color="auto" w:fill="auto"/>
            <w:vAlign w:val="center"/>
            <w:hideMark/>
          </w:tcPr>
          <w:p w14:paraId="23666CBB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310" w:type="pct"/>
            <w:gridSpan w:val="3"/>
            <w:shd w:val="clear" w:color="auto" w:fill="auto"/>
            <w:vAlign w:val="center"/>
            <w:hideMark/>
          </w:tcPr>
          <w:p w14:paraId="2B65F9D5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CF5694" w:rsidRPr="00084E8D" w14:paraId="145B26FE" w14:textId="77777777" w:rsidTr="008F4A90">
        <w:trPr>
          <w:trHeight w:val="544"/>
          <w:jc w:val="center"/>
        </w:trPr>
        <w:tc>
          <w:tcPr>
            <w:tcW w:w="364" w:type="pct"/>
            <w:shd w:val="clear" w:color="auto" w:fill="F2F2F2" w:themeFill="background1" w:themeFillShade="F2"/>
            <w:vAlign w:val="center"/>
            <w:hideMark/>
          </w:tcPr>
          <w:p w14:paraId="3FA228DD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1.6.</w:t>
            </w:r>
          </w:p>
        </w:tc>
        <w:tc>
          <w:tcPr>
            <w:tcW w:w="3326" w:type="pct"/>
            <w:gridSpan w:val="9"/>
            <w:shd w:val="clear" w:color="auto" w:fill="F2F2F2" w:themeFill="background1" w:themeFillShade="F2"/>
            <w:vAlign w:val="center"/>
            <w:hideMark/>
          </w:tcPr>
          <w:p w14:paraId="4B068A9E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Պատահարի հետևանքով ՏՄ-ներից բացի վնասված այլ գույքի մասին տեղեկատվություն  </w:t>
            </w:r>
            <w:r w:rsidRPr="002C7C6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C7C61">
              <w:rPr>
                <w:rFonts w:ascii="GHEA Grapalat" w:hAnsi="GHEA Grapalat"/>
                <w:i/>
                <w:iCs/>
                <w:color w:val="000000"/>
                <w:lang w:val="hy-AM"/>
              </w:rPr>
              <w:t>(լրացվում է առկայության դեպքում)</w:t>
            </w:r>
          </w:p>
        </w:tc>
        <w:tc>
          <w:tcPr>
            <w:tcW w:w="1310" w:type="pct"/>
            <w:gridSpan w:val="3"/>
            <w:shd w:val="clear" w:color="000000" w:fill="FFFFFF"/>
            <w:vAlign w:val="center"/>
            <w:hideMark/>
          </w:tcPr>
          <w:p w14:paraId="5500A231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CF5694" w:rsidRPr="002C7C61" w14:paraId="5AF663B6" w14:textId="77777777" w:rsidTr="008F4A90">
        <w:trPr>
          <w:trHeight w:val="321"/>
          <w:jc w:val="center"/>
        </w:trPr>
        <w:tc>
          <w:tcPr>
            <w:tcW w:w="36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7F3950D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1.7.</w:t>
            </w:r>
          </w:p>
        </w:tc>
        <w:tc>
          <w:tcPr>
            <w:tcW w:w="1464" w:type="pct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14:paraId="26A9BEBC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Փորձաքննության գործընթացի սկիզբը</w:t>
            </w:r>
          </w:p>
        </w:tc>
        <w:tc>
          <w:tcPr>
            <w:tcW w:w="1466" w:type="pct"/>
            <w:gridSpan w:val="5"/>
            <w:shd w:val="clear" w:color="000000" w:fill="FFFFFF"/>
            <w:vAlign w:val="center"/>
            <w:hideMark/>
          </w:tcPr>
          <w:p w14:paraId="5906EFD0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101" w:type="pct"/>
            <w:gridSpan w:val="3"/>
            <w:shd w:val="clear" w:color="auto" w:fill="auto"/>
            <w:vAlign w:val="center"/>
            <w:hideMark/>
          </w:tcPr>
          <w:p w14:paraId="7A2ADD45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597790AF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CF5694" w:rsidRPr="002C7C61" w14:paraId="490DDE37" w14:textId="77777777" w:rsidTr="008F4A90">
        <w:trPr>
          <w:trHeight w:val="265"/>
          <w:jc w:val="center"/>
        </w:trPr>
        <w:tc>
          <w:tcPr>
            <w:tcW w:w="364" w:type="pct"/>
            <w:vMerge/>
            <w:shd w:val="clear" w:color="auto" w:fill="F2F2F2" w:themeFill="background1" w:themeFillShade="F2"/>
            <w:vAlign w:val="center"/>
            <w:hideMark/>
          </w:tcPr>
          <w:p w14:paraId="395C2AAA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464" w:type="pct"/>
            <w:gridSpan w:val="3"/>
            <w:vMerge/>
            <w:shd w:val="clear" w:color="auto" w:fill="F2F2F2" w:themeFill="background1" w:themeFillShade="F2"/>
            <w:vAlign w:val="center"/>
            <w:hideMark/>
          </w:tcPr>
          <w:p w14:paraId="1FDD84AA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466" w:type="pct"/>
            <w:gridSpan w:val="5"/>
            <w:shd w:val="clear" w:color="auto" w:fill="F2F2F2" w:themeFill="background1" w:themeFillShade="F2"/>
            <w:vAlign w:val="center"/>
            <w:hideMark/>
          </w:tcPr>
          <w:p w14:paraId="10373D7C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Սկզբի օր</w:t>
            </w:r>
          </w:p>
        </w:tc>
        <w:tc>
          <w:tcPr>
            <w:tcW w:w="1101" w:type="pct"/>
            <w:gridSpan w:val="3"/>
            <w:shd w:val="clear" w:color="auto" w:fill="F2F2F2" w:themeFill="background1" w:themeFillShade="F2"/>
            <w:vAlign w:val="center"/>
            <w:hideMark/>
          </w:tcPr>
          <w:p w14:paraId="323E7BB7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ամիս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  <w:hideMark/>
          </w:tcPr>
          <w:p w14:paraId="221CE1C4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տարի</w:t>
            </w:r>
          </w:p>
        </w:tc>
      </w:tr>
      <w:tr w:rsidR="00CF5694" w:rsidRPr="002C7C61" w14:paraId="5A094E33" w14:textId="77777777" w:rsidTr="008F4A90">
        <w:trPr>
          <w:trHeight w:val="321"/>
          <w:jc w:val="center"/>
        </w:trPr>
        <w:tc>
          <w:tcPr>
            <w:tcW w:w="364" w:type="pct"/>
            <w:vMerge/>
            <w:shd w:val="clear" w:color="auto" w:fill="F2F2F2" w:themeFill="background1" w:themeFillShade="F2"/>
            <w:vAlign w:val="center"/>
            <w:hideMark/>
          </w:tcPr>
          <w:p w14:paraId="3412BECB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464" w:type="pct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14:paraId="4E2E5147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Փորձաքննության գործընթացի ավարտը</w:t>
            </w:r>
          </w:p>
        </w:tc>
        <w:tc>
          <w:tcPr>
            <w:tcW w:w="1466" w:type="pct"/>
            <w:gridSpan w:val="5"/>
            <w:shd w:val="clear" w:color="000000" w:fill="FFFFFF"/>
            <w:vAlign w:val="center"/>
            <w:hideMark/>
          </w:tcPr>
          <w:p w14:paraId="61F10155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1101" w:type="pct"/>
            <w:gridSpan w:val="3"/>
            <w:shd w:val="clear" w:color="auto" w:fill="auto"/>
            <w:vAlign w:val="center"/>
            <w:hideMark/>
          </w:tcPr>
          <w:p w14:paraId="75CD1356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576BB4F0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lang w:val="hy-AM"/>
              </w:rPr>
              <w:t> </w:t>
            </w:r>
          </w:p>
        </w:tc>
      </w:tr>
      <w:tr w:rsidR="00CF5694" w:rsidRPr="002C7C61" w14:paraId="1DAE19D4" w14:textId="77777777" w:rsidTr="008F4A90">
        <w:trPr>
          <w:trHeight w:val="265"/>
          <w:jc w:val="center"/>
        </w:trPr>
        <w:tc>
          <w:tcPr>
            <w:tcW w:w="364" w:type="pct"/>
            <w:vMerge/>
            <w:shd w:val="clear" w:color="auto" w:fill="F2F2F2" w:themeFill="background1" w:themeFillShade="F2"/>
            <w:vAlign w:val="center"/>
            <w:hideMark/>
          </w:tcPr>
          <w:p w14:paraId="3209F3C3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464" w:type="pct"/>
            <w:gridSpan w:val="3"/>
            <w:vMerge/>
            <w:shd w:val="clear" w:color="auto" w:fill="F2F2F2" w:themeFill="background1" w:themeFillShade="F2"/>
            <w:vAlign w:val="center"/>
            <w:hideMark/>
          </w:tcPr>
          <w:p w14:paraId="42D955A2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466" w:type="pct"/>
            <w:gridSpan w:val="5"/>
            <w:shd w:val="clear" w:color="auto" w:fill="F2F2F2" w:themeFill="background1" w:themeFillShade="F2"/>
            <w:vAlign w:val="center"/>
            <w:hideMark/>
          </w:tcPr>
          <w:p w14:paraId="26B700DE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Ավարտի օր</w:t>
            </w:r>
          </w:p>
        </w:tc>
        <w:tc>
          <w:tcPr>
            <w:tcW w:w="1101" w:type="pct"/>
            <w:gridSpan w:val="3"/>
            <w:shd w:val="clear" w:color="auto" w:fill="F2F2F2" w:themeFill="background1" w:themeFillShade="F2"/>
            <w:vAlign w:val="center"/>
            <w:hideMark/>
          </w:tcPr>
          <w:p w14:paraId="55A91665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ամիս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  <w:hideMark/>
          </w:tcPr>
          <w:p w14:paraId="52CD010C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տարի</w:t>
            </w:r>
          </w:p>
        </w:tc>
      </w:tr>
      <w:tr w:rsidR="00CF5694" w:rsidRPr="00084E8D" w14:paraId="746476DF" w14:textId="77777777" w:rsidTr="008F4A90">
        <w:trPr>
          <w:trHeight w:val="966"/>
          <w:jc w:val="center"/>
        </w:trPr>
        <w:tc>
          <w:tcPr>
            <w:tcW w:w="36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3B21A625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1.8.</w:t>
            </w:r>
          </w:p>
        </w:tc>
        <w:tc>
          <w:tcPr>
            <w:tcW w:w="1255" w:type="pct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4EFA1E6" w14:textId="219DFC36" w:rsidR="00CF5694" w:rsidRPr="002C7C61" w:rsidRDefault="00CF5694" w:rsidP="00FD5F8D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Կրկնակի փորձաքննություն իրականացնող փորձագետին փորձաքննության համար </w:t>
            </w:r>
            <w:r w:rsidR="007E40D0"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տրված</w:t>
            </w: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7E40D0"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առաջադրանքները</w:t>
            </w:r>
          </w:p>
        </w:tc>
        <w:tc>
          <w:tcPr>
            <w:tcW w:w="209" w:type="pct"/>
            <w:shd w:val="clear" w:color="auto" w:fill="F2F2F2" w:themeFill="background1" w:themeFillShade="F2"/>
            <w:vAlign w:val="center"/>
            <w:hideMark/>
          </w:tcPr>
          <w:p w14:paraId="4822C0D5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  <w:p w14:paraId="784C81C5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72" w:type="pct"/>
            <w:gridSpan w:val="9"/>
            <w:shd w:val="clear" w:color="auto" w:fill="F2F2F2" w:themeFill="background1" w:themeFillShade="F2"/>
            <w:vAlign w:val="center"/>
            <w:hideMark/>
          </w:tcPr>
          <w:p w14:paraId="2A1B4CF7" w14:textId="792DC7F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Տալ եզրակացություն առաջնային փորձաքննության արդյունքների՝ ՀՀ օրենսդրության և Բյուրոյի կանոնների համապատասխանության </w:t>
            </w:r>
            <w:r w:rsidR="0005550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և պատահարում մեղավոր անձի </w:t>
            </w: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վերաբերյալ</w:t>
            </w:r>
          </w:p>
        </w:tc>
      </w:tr>
      <w:tr w:rsidR="00CF5694" w:rsidRPr="00084E8D" w14:paraId="48270476" w14:textId="77777777" w:rsidTr="008F4A90">
        <w:trPr>
          <w:trHeight w:val="55"/>
          <w:jc w:val="center"/>
        </w:trPr>
        <w:tc>
          <w:tcPr>
            <w:tcW w:w="364" w:type="pct"/>
            <w:vMerge/>
            <w:shd w:val="clear" w:color="auto" w:fill="F2F2F2" w:themeFill="background1" w:themeFillShade="F2"/>
            <w:vAlign w:val="center"/>
            <w:hideMark/>
          </w:tcPr>
          <w:p w14:paraId="4D312C5E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55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14:paraId="727FE697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  <w:hideMark/>
          </w:tcPr>
          <w:p w14:paraId="2FBE23E5" w14:textId="77777777" w:rsidR="00CF5694" w:rsidRPr="002C7C61" w:rsidRDefault="00CF5694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80" w:type="pct"/>
            <w:shd w:val="clear" w:color="auto" w:fill="F2F2F2" w:themeFill="background1" w:themeFillShade="F2"/>
            <w:vAlign w:val="center"/>
            <w:hideMark/>
          </w:tcPr>
          <w:p w14:paraId="2C73D78B" w14:textId="77777777" w:rsidR="00CF5694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180306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694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991" w:type="pct"/>
            <w:gridSpan w:val="8"/>
            <w:shd w:val="clear" w:color="auto" w:fill="F2F2F2" w:themeFill="background1" w:themeFillShade="F2"/>
            <w:vAlign w:val="center"/>
            <w:hideMark/>
          </w:tcPr>
          <w:p w14:paraId="7320B0AE" w14:textId="77777777" w:rsidR="00CF5694" w:rsidRPr="002C7C61" w:rsidRDefault="00CF5694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Պարզել ՏՄ-ների վրա առկա հետքերի համատեղելիությունը ներկայացված վթարի հետ (կատարել հետքաբանական և (կամ) նյութագիտական հետազոտություն)</w:t>
            </w:r>
          </w:p>
        </w:tc>
      </w:tr>
    </w:tbl>
    <w:p w14:paraId="1BE30972" w14:textId="77777777" w:rsidR="00367044" w:rsidRPr="002C7C61" w:rsidRDefault="00367044" w:rsidP="00F02D5A">
      <w:pPr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26"/>
        <w:gridCol w:w="3405"/>
        <w:gridCol w:w="405"/>
        <w:gridCol w:w="15"/>
        <w:gridCol w:w="7"/>
        <w:gridCol w:w="9"/>
        <w:gridCol w:w="15"/>
        <w:gridCol w:w="6094"/>
      </w:tblGrid>
      <w:tr w:rsidR="00DF48C1" w:rsidRPr="00084E8D" w14:paraId="1E6BE967" w14:textId="77777777" w:rsidTr="000127D9">
        <w:trPr>
          <w:trHeight w:val="315"/>
          <w:jc w:val="center"/>
        </w:trPr>
        <w:tc>
          <w:tcPr>
            <w:tcW w:w="5000" w:type="pct"/>
            <w:gridSpan w:val="9"/>
            <w:shd w:val="clear" w:color="auto" w:fill="F2F2F2" w:themeFill="background1" w:themeFillShade="F2"/>
            <w:noWrap/>
            <w:vAlign w:val="bottom"/>
            <w:hideMark/>
          </w:tcPr>
          <w:p w14:paraId="6FEE2770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2.</w:t>
            </w: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   </w:t>
            </w:r>
            <w:r w:rsidRPr="002C7C61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ԿՐԿՆԱԿԻ ՓՈՐՁԱԳԵՏԻ ԵԶՐԱՀԱՆԳՈՒՄՆԵՐՆ ԱՌԱՋՆԱՅԻՆ ՓՈՐՁԱԳԵՏԻ ԿՈՂՄԻՑ ԻՐԱԿԱՆԱՑՎԱԾ ՀԵՏԱԶՈՏՈՒԹՅՈՒՆՆԵՐԻ ՎԵՐԱԲԵՐՅԱԼ</w:t>
            </w:r>
          </w:p>
        </w:tc>
      </w:tr>
      <w:tr w:rsidR="00DF48C1" w:rsidRPr="00084E8D" w14:paraId="390846CB" w14:textId="77777777" w:rsidTr="000127D9">
        <w:trPr>
          <w:trHeight w:val="435"/>
          <w:jc w:val="center"/>
        </w:trPr>
        <w:tc>
          <w:tcPr>
            <w:tcW w:w="25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CE5D5AF" w14:textId="1CF58775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2.</w:t>
            </w:r>
            <w:r w:rsidR="002D1B31" w:rsidRPr="002C7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  <w:p w14:paraId="08435612" w14:textId="77777777" w:rsidR="00DF48C1" w:rsidRPr="002C7C61" w:rsidRDefault="00DF48C1" w:rsidP="0046786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1A49AC8F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</w:t>
            </w:r>
          </w:p>
        </w:tc>
        <w:tc>
          <w:tcPr>
            <w:tcW w:w="1557" w:type="pct"/>
            <w:shd w:val="clear" w:color="auto" w:fill="F2F2F2" w:themeFill="background1" w:themeFillShade="F2"/>
            <w:vAlign w:val="center"/>
            <w:hideMark/>
          </w:tcPr>
          <w:p w14:paraId="176DB062" w14:textId="77777777" w:rsidR="00DF48C1" w:rsidRPr="002C7C61" w:rsidRDefault="00755E55" w:rsidP="00771F0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Առաջնային (լրացուցիչ) փորձաքննություն իրականացնող փորձագետի կողմից դեպքի վայրի և/կամ </w:t>
            </w: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ՏՄ-ի մասով կատարված լրացուցիչ զննությունները, դրանց ամսաթվերը </w:t>
            </w: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2C7C61">
              <w:rPr>
                <w:rFonts w:ascii="GHEA Grapalat" w:hAnsi="GHEA Grapalat"/>
                <w:i/>
                <w:iCs/>
                <w:color w:val="000000"/>
                <w:lang w:val="hy-AM"/>
              </w:rPr>
              <w:t>(կատարվում է փորձագիտական անհրաժեշտության և/կամ համապատասխան պատվերի դեպքում`  շարադրելով անհրաժեշտության հիմնավորումը)</w:t>
            </w:r>
          </w:p>
        </w:tc>
        <w:tc>
          <w:tcPr>
            <w:tcW w:w="2993" w:type="pct"/>
            <w:gridSpan w:val="6"/>
            <w:shd w:val="clear" w:color="auto" w:fill="auto"/>
            <w:vAlign w:val="center"/>
            <w:hideMark/>
          </w:tcPr>
          <w:p w14:paraId="66146F8C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DF48C1" w:rsidRPr="002C7C61" w14:paraId="2882D8D4" w14:textId="77777777" w:rsidTr="000127D9">
        <w:trPr>
          <w:trHeight w:val="458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0D90BA08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 w:val="restart"/>
            <w:shd w:val="clear" w:color="auto" w:fill="F2F2F2" w:themeFill="background1" w:themeFillShade="F2"/>
            <w:vAlign w:val="center"/>
          </w:tcPr>
          <w:p w14:paraId="043D880C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</w:t>
            </w:r>
          </w:p>
        </w:tc>
        <w:tc>
          <w:tcPr>
            <w:tcW w:w="1557" w:type="pct"/>
            <w:vMerge w:val="restart"/>
            <w:shd w:val="clear" w:color="auto" w:fill="F2F2F2" w:themeFill="background1" w:themeFillShade="F2"/>
            <w:vAlign w:val="center"/>
          </w:tcPr>
          <w:p w14:paraId="4798DE3F" w14:textId="77777777" w:rsidR="00DF48C1" w:rsidRPr="002C7C61" w:rsidRDefault="00755E55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փորձաքննություն իրականացնող փորձագետի դիտարկումները դրա վերաբերյալ</w:t>
            </w:r>
          </w:p>
        </w:tc>
        <w:tc>
          <w:tcPr>
            <w:tcW w:w="195" w:type="pct"/>
            <w:gridSpan w:val="3"/>
            <w:shd w:val="clear" w:color="auto" w:fill="FFFFFF" w:themeFill="background1"/>
            <w:vAlign w:val="center"/>
          </w:tcPr>
          <w:p w14:paraId="4E92DEF8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104922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798" w:type="pct"/>
            <w:gridSpan w:val="3"/>
            <w:shd w:val="clear" w:color="auto" w:fill="F2F2F2" w:themeFill="background1" w:themeFillShade="F2"/>
            <w:vAlign w:val="center"/>
          </w:tcPr>
          <w:p w14:paraId="73809FE4" w14:textId="6D93BDFC" w:rsidR="00DF48C1" w:rsidRPr="002C7C61" w:rsidRDefault="0003782B" w:rsidP="004678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Ըստ էության</w:t>
            </w:r>
            <w:r w:rsidR="00DF48C1"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համապատասխանում է</w:t>
            </w:r>
          </w:p>
        </w:tc>
      </w:tr>
      <w:tr w:rsidR="00DF48C1" w:rsidRPr="002C7C61" w14:paraId="7C3A5B50" w14:textId="77777777" w:rsidTr="000127D9">
        <w:trPr>
          <w:trHeight w:val="495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3EC4FF2D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/>
            <w:shd w:val="clear" w:color="auto" w:fill="F2F2F2" w:themeFill="background1" w:themeFillShade="F2"/>
            <w:vAlign w:val="center"/>
          </w:tcPr>
          <w:p w14:paraId="267E4A19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7" w:type="pct"/>
            <w:vMerge/>
            <w:shd w:val="clear" w:color="auto" w:fill="F2F2F2" w:themeFill="background1" w:themeFillShade="F2"/>
            <w:vAlign w:val="center"/>
          </w:tcPr>
          <w:p w14:paraId="55ED785F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gridSpan w:val="3"/>
            <w:vMerge w:val="restart"/>
            <w:shd w:val="clear" w:color="auto" w:fill="FFFFFF" w:themeFill="background1"/>
            <w:vAlign w:val="center"/>
          </w:tcPr>
          <w:p w14:paraId="122FC5CE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16324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91E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798" w:type="pct"/>
            <w:gridSpan w:val="3"/>
            <w:shd w:val="clear" w:color="auto" w:fill="F2F2F2" w:themeFill="background1" w:themeFillShade="F2"/>
            <w:vAlign w:val="center"/>
          </w:tcPr>
          <w:p w14:paraId="4DC43BE3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Առկա են հետևյալ անհամապատասխանությունները՝</w:t>
            </w:r>
          </w:p>
        </w:tc>
      </w:tr>
      <w:tr w:rsidR="00DF48C1" w:rsidRPr="002C7C61" w14:paraId="6CA3291D" w14:textId="77777777" w:rsidTr="000127D9">
        <w:trPr>
          <w:trHeight w:val="598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65CE02D2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/>
            <w:shd w:val="clear" w:color="auto" w:fill="F2F2F2" w:themeFill="background1" w:themeFillShade="F2"/>
            <w:vAlign w:val="center"/>
          </w:tcPr>
          <w:p w14:paraId="2B4F2EBF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7" w:type="pct"/>
            <w:vMerge/>
            <w:shd w:val="clear" w:color="auto" w:fill="F2F2F2" w:themeFill="background1" w:themeFillShade="F2"/>
            <w:vAlign w:val="center"/>
          </w:tcPr>
          <w:p w14:paraId="17C123EA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gridSpan w:val="3"/>
            <w:vMerge/>
            <w:shd w:val="clear" w:color="auto" w:fill="FFFFFF" w:themeFill="background1"/>
            <w:vAlign w:val="center"/>
          </w:tcPr>
          <w:p w14:paraId="678B8945" w14:textId="77777777" w:rsidR="00DF48C1" w:rsidRPr="002C7C61" w:rsidRDefault="00DF48C1" w:rsidP="004678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98" w:type="pct"/>
            <w:gridSpan w:val="3"/>
            <w:shd w:val="clear" w:color="auto" w:fill="auto"/>
            <w:vAlign w:val="center"/>
          </w:tcPr>
          <w:p w14:paraId="6F1DFDEC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DF48C1" w:rsidRPr="00084E8D" w14:paraId="00DC52A3" w14:textId="77777777" w:rsidTr="000127D9">
        <w:trPr>
          <w:trHeight w:val="3104"/>
          <w:jc w:val="center"/>
        </w:trPr>
        <w:tc>
          <w:tcPr>
            <w:tcW w:w="25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A6D2A68" w14:textId="125A5DD6" w:rsidR="00DF48C1" w:rsidRPr="002C7C61" w:rsidRDefault="00DF48C1" w:rsidP="00467863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2.</w:t>
            </w:r>
            <w:r w:rsidR="002D1B31" w:rsidRPr="002C7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2</w:t>
            </w:r>
          </w:p>
          <w:p w14:paraId="5900AEC6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0A3DB75A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</w:t>
            </w:r>
          </w:p>
        </w:tc>
        <w:tc>
          <w:tcPr>
            <w:tcW w:w="1557" w:type="pct"/>
            <w:shd w:val="clear" w:color="auto" w:fill="F2F2F2" w:themeFill="background1" w:themeFillShade="F2"/>
            <w:vAlign w:val="center"/>
            <w:hideMark/>
          </w:tcPr>
          <w:p w14:paraId="7CAFADDD" w14:textId="77777777" w:rsidR="00DF48C1" w:rsidRPr="002C7C61" w:rsidRDefault="002D1B3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Փորձաքննության ընթացքում առաջնային (լրացուցիչ) փորձաքննություն իրականացնող փորձագետի կողմից կիրառված մեթոդաբանությունը և/կամ կիրառված  համակարգչային ծրագրերը</w:t>
            </w:r>
          </w:p>
        </w:tc>
        <w:tc>
          <w:tcPr>
            <w:tcW w:w="2993" w:type="pct"/>
            <w:gridSpan w:val="6"/>
            <w:shd w:val="clear" w:color="auto" w:fill="auto"/>
            <w:vAlign w:val="center"/>
            <w:hideMark/>
          </w:tcPr>
          <w:p w14:paraId="7AAE03FF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DF48C1" w:rsidRPr="002C7C61" w14:paraId="4F4A0D56" w14:textId="77777777" w:rsidTr="000127D9">
        <w:trPr>
          <w:trHeight w:val="496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1F5AFA94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 w:val="restart"/>
            <w:shd w:val="clear" w:color="auto" w:fill="F2F2F2" w:themeFill="background1" w:themeFillShade="F2"/>
            <w:vAlign w:val="center"/>
          </w:tcPr>
          <w:p w14:paraId="004BBE90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</w:t>
            </w:r>
          </w:p>
        </w:tc>
        <w:tc>
          <w:tcPr>
            <w:tcW w:w="1557" w:type="pct"/>
            <w:vMerge w:val="restart"/>
            <w:shd w:val="clear" w:color="auto" w:fill="F2F2F2" w:themeFill="background1" w:themeFillShade="F2"/>
            <w:vAlign w:val="center"/>
          </w:tcPr>
          <w:p w14:paraId="74DA3B2A" w14:textId="77777777" w:rsidR="00DF48C1" w:rsidRPr="002C7C61" w:rsidRDefault="002D1B3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փորձաքննություն իրականացնող փորձագետի դիտարկումները դրա վերաբերյալ</w:t>
            </w:r>
          </w:p>
        </w:tc>
        <w:tc>
          <w:tcPr>
            <w:tcW w:w="192" w:type="pct"/>
            <w:gridSpan w:val="2"/>
            <w:shd w:val="clear" w:color="auto" w:fill="FFFFFF" w:themeFill="background1"/>
            <w:vAlign w:val="center"/>
          </w:tcPr>
          <w:p w14:paraId="731CC031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92630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801" w:type="pct"/>
            <w:gridSpan w:val="4"/>
            <w:shd w:val="clear" w:color="auto" w:fill="F2F2F2" w:themeFill="background1" w:themeFillShade="F2"/>
            <w:vAlign w:val="center"/>
          </w:tcPr>
          <w:p w14:paraId="31060712" w14:textId="673CDF1E" w:rsidR="00DF48C1" w:rsidRPr="002C7C61" w:rsidRDefault="0003782B" w:rsidP="004678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Ըստ էության</w:t>
            </w:r>
            <w:r w:rsidR="00DF48C1"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համապատասխանում է</w:t>
            </w:r>
          </w:p>
        </w:tc>
      </w:tr>
      <w:tr w:rsidR="00DF48C1" w:rsidRPr="002C7C61" w14:paraId="21968C06" w14:textId="77777777" w:rsidTr="000127D9">
        <w:trPr>
          <w:trHeight w:val="413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66EE873D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/>
            <w:shd w:val="clear" w:color="auto" w:fill="F2F2F2" w:themeFill="background1" w:themeFillShade="F2"/>
            <w:vAlign w:val="center"/>
          </w:tcPr>
          <w:p w14:paraId="67C717AF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7" w:type="pct"/>
            <w:vMerge/>
            <w:shd w:val="clear" w:color="auto" w:fill="F2F2F2" w:themeFill="background1" w:themeFillShade="F2"/>
            <w:vAlign w:val="center"/>
          </w:tcPr>
          <w:p w14:paraId="5BE47D53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2" w:type="pct"/>
            <w:gridSpan w:val="2"/>
            <w:vMerge w:val="restart"/>
            <w:shd w:val="clear" w:color="auto" w:fill="FFFFFF" w:themeFill="background1"/>
            <w:vAlign w:val="center"/>
          </w:tcPr>
          <w:p w14:paraId="67A8B071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27553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801" w:type="pct"/>
            <w:gridSpan w:val="4"/>
            <w:shd w:val="clear" w:color="auto" w:fill="F2F2F2" w:themeFill="background1" w:themeFillShade="F2"/>
            <w:vAlign w:val="center"/>
          </w:tcPr>
          <w:p w14:paraId="4D85D058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Առկա են հետևյալ անհամապատասխանությունները՝</w:t>
            </w:r>
          </w:p>
        </w:tc>
      </w:tr>
      <w:tr w:rsidR="00DF48C1" w:rsidRPr="002C7C61" w14:paraId="3621210B" w14:textId="77777777" w:rsidTr="000127D9">
        <w:trPr>
          <w:trHeight w:val="412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278683AB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/>
            <w:shd w:val="clear" w:color="auto" w:fill="F2F2F2" w:themeFill="background1" w:themeFillShade="F2"/>
            <w:vAlign w:val="center"/>
          </w:tcPr>
          <w:p w14:paraId="6E760784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7" w:type="pct"/>
            <w:vMerge/>
            <w:shd w:val="clear" w:color="auto" w:fill="F2F2F2" w:themeFill="background1" w:themeFillShade="F2"/>
            <w:vAlign w:val="center"/>
          </w:tcPr>
          <w:p w14:paraId="410B4F56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2" w:type="pct"/>
            <w:gridSpan w:val="2"/>
            <w:vMerge/>
            <w:shd w:val="clear" w:color="auto" w:fill="FFFFFF" w:themeFill="background1"/>
            <w:vAlign w:val="center"/>
          </w:tcPr>
          <w:p w14:paraId="69EF5DCC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801" w:type="pct"/>
            <w:gridSpan w:val="4"/>
            <w:vAlign w:val="center"/>
          </w:tcPr>
          <w:p w14:paraId="1EEE46DC" w14:textId="77777777" w:rsidR="00DF48C1" w:rsidRPr="002C7C61" w:rsidRDefault="00DF48C1" w:rsidP="00467863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DF48C1" w:rsidRPr="00084E8D" w14:paraId="5DF3F2F6" w14:textId="77777777" w:rsidTr="000127D9">
        <w:trPr>
          <w:trHeight w:val="615"/>
          <w:jc w:val="center"/>
        </w:trPr>
        <w:tc>
          <w:tcPr>
            <w:tcW w:w="25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FFD6289" w14:textId="2FCE956A" w:rsidR="00DF48C1" w:rsidRPr="002C7C61" w:rsidRDefault="00DF48C1" w:rsidP="00467863">
            <w:pPr>
              <w:ind w:left="-118"/>
              <w:jc w:val="center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2.</w:t>
            </w:r>
            <w:r w:rsidR="002D1B31" w:rsidRPr="002C7C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</w:p>
          <w:p w14:paraId="26B9FCCF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48245F46" w14:textId="77777777" w:rsidR="00DF48C1" w:rsidRPr="002C7C61" w:rsidRDefault="00DF48C1" w:rsidP="00467863">
            <w:pPr>
              <w:ind w:left="-118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</w:t>
            </w:r>
          </w:p>
        </w:tc>
        <w:tc>
          <w:tcPr>
            <w:tcW w:w="1557" w:type="pct"/>
            <w:shd w:val="clear" w:color="auto" w:fill="F2F2F2" w:themeFill="background1" w:themeFillShade="F2"/>
            <w:vAlign w:val="center"/>
            <w:hideMark/>
          </w:tcPr>
          <w:p w14:paraId="3667E49C" w14:textId="77777777" w:rsidR="00DF48C1" w:rsidRPr="002C7C61" w:rsidRDefault="002D1B3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Առաջնային (լրացուցիչ) փորձաքննություն իրականացնող փորձագետի կողմից պատահարի իրական մեխանիզմը ստանալու (վերականգնված), այդ արդյունքները ելակետային տվյալների հետ համադրելու համար կատարված ուսումնասիրությունները և վերլուծությունները</w:t>
            </w: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993" w:type="pct"/>
            <w:gridSpan w:val="6"/>
            <w:shd w:val="clear" w:color="auto" w:fill="auto"/>
            <w:vAlign w:val="center"/>
            <w:hideMark/>
          </w:tcPr>
          <w:p w14:paraId="4ABA08E4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DF48C1" w:rsidRPr="002C7C61" w14:paraId="27E27220" w14:textId="77777777" w:rsidTr="000127D9">
        <w:trPr>
          <w:trHeight w:val="496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72BCA2ED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 w:val="restart"/>
            <w:shd w:val="clear" w:color="auto" w:fill="F2F2F2" w:themeFill="background1" w:themeFillShade="F2"/>
            <w:vAlign w:val="center"/>
          </w:tcPr>
          <w:p w14:paraId="49C35CF3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</w:t>
            </w:r>
          </w:p>
        </w:tc>
        <w:tc>
          <w:tcPr>
            <w:tcW w:w="1557" w:type="pct"/>
            <w:vMerge w:val="restart"/>
            <w:shd w:val="clear" w:color="auto" w:fill="F2F2F2" w:themeFill="background1" w:themeFillShade="F2"/>
            <w:vAlign w:val="center"/>
          </w:tcPr>
          <w:p w14:paraId="66D1C40C" w14:textId="77777777" w:rsidR="00DF48C1" w:rsidRPr="002C7C61" w:rsidRDefault="002D1B3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փորձաքննություն իրականացնող փորձագետի դիտարկումներն ստացված արդյունքների վերաբերյալ</w:t>
            </w:r>
          </w:p>
        </w:tc>
        <w:tc>
          <w:tcPr>
            <w:tcW w:w="199" w:type="pct"/>
            <w:gridSpan w:val="4"/>
            <w:shd w:val="clear" w:color="auto" w:fill="FFFFFF" w:themeFill="background1"/>
            <w:vAlign w:val="center"/>
          </w:tcPr>
          <w:p w14:paraId="185ADE2C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207809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794" w:type="pct"/>
            <w:gridSpan w:val="2"/>
            <w:shd w:val="clear" w:color="auto" w:fill="F2F2F2" w:themeFill="background1" w:themeFillShade="F2"/>
            <w:vAlign w:val="center"/>
          </w:tcPr>
          <w:p w14:paraId="710A0158" w14:textId="692157B6" w:rsidR="00DF48C1" w:rsidRPr="002C7C61" w:rsidRDefault="0003782B" w:rsidP="004678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Ըստ էության</w:t>
            </w:r>
            <w:r w:rsidR="00DF48C1"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համապատասխանում է</w:t>
            </w:r>
          </w:p>
        </w:tc>
      </w:tr>
      <w:tr w:rsidR="00DF48C1" w:rsidRPr="002C7C61" w14:paraId="0C0C1F9A" w14:textId="77777777" w:rsidTr="000127D9">
        <w:trPr>
          <w:trHeight w:val="383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3540F17E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/>
            <w:shd w:val="clear" w:color="auto" w:fill="F2F2F2" w:themeFill="background1" w:themeFillShade="F2"/>
            <w:vAlign w:val="center"/>
          </w:tcPr>
          <w:p w14:paraId="177D4DA3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7" w:type="pct"/>
            <w:vMerge/>
            <w:shd w:val="clear" w:color="auto" w:fill="F2F2F2" w:themeFill="background1" w:themeFillShade="F2"/>
            <w:vAlign w:val="center"/>
          </w:tcPr>
          <w:p w14:paraId="3D18180B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9" w:type="pct"/>
            <w:gridSpan w:val="4"/>
            <w:vMerge w:val="restart"/>
            <w:shd w:val="clear" w:color="auto" w:fill="FFFFFF" w:themeFill="background1"/>
            <w:vAlign w:val="center"/>
          </w:tcPr>
          <w:p w14:paraId="605F2FD1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144421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794" w:type="pct"/>
            <w:gridSpan w:val="2"/>
            <w:shd w:val="clear" w:color="auto" w:fill="F2F2F2" w:themeFill="background1" w:themeFillShade="F2"/>
            <w:vAlign w:val="center"/>
          </w:tcPr>
          <w:p w14:paraId="3EBA4C41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Առկա են հետևյալ անհամապատասխանությունները՝</w:t>
            </w:r>
          </w:p>
        </w:tc>
      </w:tr>
      <w:tr w:rsidR="00DF48C1" w:rsidRPr="002C7C61" w14:paraId="059B65A5" w14:textId="77777777" w:rsidTr="000127D9">
        <w:trPr>
          <w:trHeight w:val="382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4824FD15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/>
            <w:shd w:val="clear" w:color="auto" w:fill="F2F2F2" w:themeFill="background1" w:themeFillShade="F2"/>
            <w:vAlign w:val="center"/>
          </w:tcPr>
          <w:p w14:paraId="4E0DF9ED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7" w:type="pct"/>
            <w:vMerge/>
            <w:shd w:val="clear" w:color="auto" w:fill="F2F2F2" w:themeFill="background1" w:themeFillShade="F2"/>
            <w:vAlign w:val="center"/>
          </w:tcPr>
          <w:p w14:paraId="0939D723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9" w:type="pct"/>
            <w:gridSpan w:val="4"/>
            <w:vMerge/>
            <w:shd w:val="clear" w:color="auto" w:fill="FFFFFF" w:themeFill="background1"/>
            <w:vAlign w:val="center"/>
          </w:tcPr>
          <w:p w14:paraId="0AFF0B9F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94" w:type="pct"/>
            <w:gridSpan w:val="2"/>
            <w:shd w:val="clear" w:color="auto" w:fill="auto"/>
            <w:vAlign w:val="center"/>
          </w:tcPr>
          <w:p w14:paraId="756D852F" w14:textId="77777777" w:rsidR="00DF48C1" w:rsidRPr="002C7C61" w:rsidRDefault="00DF48C1" w:rsidP="00467863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DF48C1" w:rsidRPr="00084E8D" w14:paraId="10FD8E7D" w14:textId="77777777" w:rsidTr="000127D9">
        <w:trPr>
          <w:trHeight w:val="315"/>
          <w:jc w:val="center"/>
        </w:trPr>
        <w:tc>
          <w:tcPr>
            <w:tcW w:w="25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3597314D" w14:textId="77777777" w:rsidR="00DF48C1" w:rsidRPr="002C7C61" w:rsidRDefault="00DF48C1" w:rsidP="00467863">
            <w:pPr>
              <w:ind w:left="-118" w:right="-156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2.4</w:t>
            </w:r>
          </w:p>
          <w:p w14:paraId="044B1FF5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5115AA55" w14:textId="77777777" w:rsidR="00DF48C1" w:rsidRPr="002C7C61" w:rsidRDefault="00DF48C1" w:rsidP="00467863">
            <w:pPr>
              <w:ind w:left="-118" w:right="-156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</w:t>
            </w:r>
          </w:p>
        </w:tc>
        <w:tc>
          <w:tcPr>
            <w:tcW w:w="1557" w:type="pct"/>
            <w:shd w:val="clear" w:color="auto" w:fill="F2F2F2" w:themeFill="background1" w:themeFillShade="F2"/>
            <w:vAlign w:val="center"/>
            <w:hideMark/>
          </w:tcPr>
          <w:p w14:paraId="47345EC9" w14:textId="77777777" w:rsidR="00DF48C1" w:rsidRPr="002C7C61" w:rsidRDefault="00DF48C1" w:rsidP="00A60F3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Հետազոտության </w:t>
            </w:r>
            <w:r w:rsidR="00A60F3C"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արդյունքում</w:t>
            </w: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առաջնային (լրացուցիչ) </w:t>
            </w: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փորձաքննություն իրականացնող փորձագետի կողմից հայտնաբերված հակասությունները</w:t>
            </w:r>
            <w:r w:rsidR="00A60F3C"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անհամապատասխանությունները </w:t>
            </w:r>
            <w:r w:rsidRPr="002C7C61">
              <w:rPr>
                <w:rFonts w:ascii="GHEA Grapalat" w:hAnsi="GHEA Grapalat"/>
                <w:i/>
                <w:iCs/>
                <w:color w:val="000000"/>
                <w:lang w:val="hy-AM"/>
              </w:rPr>
              <w:t>(առկայության դեպքում)</w:t>
            </w:r>
          </w:p>
        </w:tc>
        <w:tc>
          <w:tcPr>
            <w:tcW w:w="2993" w:type="pct"/>
            <w:gridSpan w:val="6"/>
            <w:shd w:val="clear" w:color="auto" w:fill="auto"/>
            <w:vAlign w:val="center"/>
            <w:hideMark/>
          </w:tcPr>
          <w:p w14:paraId="3F25320A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DF48C1" w:rsidRPr="002C7C61" w14:paraId="362E85C5" w14:textId="77777777" w:rsidTr="000127D9">
        <w:trPr>
          <w:trHeight w:val="496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6A50179E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 w:val="restart"/>
            <w:shd w:val="clear" w:color="auto" w:fill="F2F2F2" w:themeFill="background1" w:themeFillShade="F2"/>
            <w:vAlign w:val="center"/>
          </w:tcPr>
          <w:p w14:paraId="1DA6E9CF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</w:t>
            </w:r>
          </w:p>
        </w:tc>
        <w:tc>
          <w:tcPr>
            <w:tcW w:w="1557" w:type="pct"/>
            <w:vMerge w:val="restart"/>
            <w:shd w:val="clear" w:color="auto" w:fill="F2F2F2" w:themeFill="background1" w:themeFillShade="F2"/>
            <w:vAlign w:val="center"/>
          </w:tcPr>
          <w:p w14:paraId="276462C6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փորձաքննություն իրականացնող փորձագետի դիտարկումները դրա վերաբերյալ</w:t>
            </w:r>
          </w:p>
        </w:tc>
        <w:tc>
          <w:tcPr>
            <w:tcW w:w="206" w:type="pct"/>
            <w:gridSpan w:val="5"/>
            <w:shd w:val="clear" w:color="auto" w:fill="FFFFFF" w:themeFill="background1"/>
            <w:vAlign w:val="center"/>
          </w:tcPr>
          <w:p w14:paraId="512DFEBA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23718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787" w:type="pct"/>
            <w:shd w:val="clear" w:color="auto" w:fill="F2F2F2" w:themeFill="background1" w:themeFillShade="F2"/>
            <w:vAlign w:val="center"/>
          </w:tcPr>
          <w:p w14:paraId="6C91F345" w14:textId="01761BC5" w:rsidR="00DF48C1" w:rsidRPr="002C7C61" w:rsidRDefault="0003782B" w:rsidP="004678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Ըստ էության</w:t>
            </w:r>
            <w:r w:rsidR="00DF48C1"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համապատասխանում է</w:t>
            </w:r>
          </w:p>
        </w:tc>
      </w:tr>
      <w:tr w:rsidR="00DF48C1" w:rsidRPr="002C7C61" w14:paraId="55501A7A" w14:textId="77777777" w:rsidTr="000127D9">
        <w:trPr>
          <w:trHeight w:val="465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31CE9907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/>
            <w:shd w:val="clear" w:color="auto" w:fill="F2F2F2" w:themeFill="background1" w:themeFillShade="F2"/>
            <w:vAlign w:val="center"/>
          </w:tcPr>
          <w:p w14:paraId="5DD17FCD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7" w:type="pct"/>
            <w:vMerge/>
            <w:shd w:val="clear" w:color="auto" w:fill="F2F2F2" w:themeFill="background1" w:themeFillShade="F2"/>
            <w:vAlign w:val="center"/>
          </w:tcPr>
          <w:p w14:paraId="4920C8A5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6" w:type="pct"/>
            <w:gridSpan w:val="5"/>
            <w:vMerge w:val="restart"/>
            <w:shd w:val="clear" w:color="auto" w:fill="FFFFFF" w:themeFill="background1"/>
            <w:vAlign w:val="center"/>
          </w:tcPr>
          <w:p w14:paraId="09BE2E5F" w14:textId="3296A17D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207108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7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787" w:type="pct"/>
            <w:shd w:val="clear" w:color="auto" w:fill="F2F2F2" w:themeFill="background1" w:themeFillShade="F2"/>
            <w:vAlign w:val="center"/>
          </w:tcPr>
          <w:p w14:paraId="6005B07A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Առկա են հետևյալ անհամապատասխանությունները՝</w:t>
            </w:r>
          </w:p>
        </w:tc>
      </w:tr>
      <w:tr w:rsidR="00DF48C1" w:rsidRPr="002C7C61" w14:paraId="08B26F66" w14:textId="77777777" w:rsidTr="000127D9">
        <w:trPr>
          <w:trHeight w:val="465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7D149235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/>
            <w:shd w:val="clear" w:color="auto" w:fill="F2F2F2" w:themeFill="background1" w:themeFillShade="F2"/>
            <w:vAlign w:val="center"/>
          </w:tcPr>
          <w:p w14:paraId="1939FDEE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7" w:type="pct"/>
            <w:vMerge/>
            <w:shd w:val="clear" w:color="auto" w:fill="F2F2F2" w:themeFill="background1" w:themeFillShade="F2"/>
            <w:vAlign w:val="center"/>
          </w:tcPr>
          <w:p w14:paraId="60CF64E8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6" w:type="pct"/>
            <w:gridSpan w:val="5"/>
            <w:vMerge/>
            <w:shd w:val="clear" w:color="auto" w:fill="FFFFFF" w:themeFill="background1"/>
            <w:vAlign w:val="center"/>
          </w:tcPr>
          <w:p w14:paraId="0F5F0322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87" w:type="pct"/>
            <w:shd w:val="clear" w:color="auto" w:fill="auto"/>
            <w:vAlign w:val="center"/>
          </w:tcPr>
          <w:p w14:paraId="4B07E394" w14:textId="77777777" w:rsidR="00DF48C1" w:rsidRPr="002C7C61" w:rsidRDefault="00DF48C1" w:rsidP="00467863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DF48C1" w:rsidRPr="002C7C61" w14:paraId="7C416BC4" w14:textId="77777777" w:rsidTr="000127D9">
        <w:trPr>
          <w:trHeight w:val="321"/>
          <w:jc w:val="center"/>
        </w:trPr>
        <w:tc>
          <w:tcPr>
            <w:tcW w:w="5000" w:type="pct"/>
            <w:gridSpan w:val="9"/>
            <w:shd w:val="clear" w:color="auto" w:fill="F2F2F2" w:themeFill="background1" w:themeFillShade="F2"/>
            <w:noWrap/>
            <w:vAlign w:val="bottom"/>
            <w:hideMark/>
          </w:tcPr>
          <w:p w14:paraId="40684C3C" w14:textId="77777777" w:rsidR="00DF48C1" w:rsidRPr="002C7C61" w:rsidRDefault="00DF48C1" w:rsidP="00467863">
            <w:pPr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3.</w:t>
            </w: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 </w:t>
            </w:r>
            <w:r w:rsidRPr="002C7C61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ՀԵՏԵՎՈՒԹՅՈՒՆՆԵՐ*</w:t>
            </w:r>
          </w:p>
        </w:tc>
      </w:tr>
      <w:tr w:rsidR="00DF48C1" w:rsidRPr="00084E8D" w14:paraId="708E6447" w14:textId="77777777" w:rsidTr="000127D9">
        <w:trPr>
          <w:trHeight w:val="300"/>
          <w:jc w:val="center"/>
        </w:trPr>
        <w:tc>
          <w:tcPr>
            <w:tcW w:w="25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74D03377" w14:textId="77777777" w:rsidR="00DF48C1" w:rsidRPr="002C7C61" w:rsidRDefault="00CD390D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3.1</w:t>
            </w:r>
          </w:p>
          <w:p w14:paraId="72534068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7EDAD06F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</w:t>
            </w:r>
          </w:p>
        </w:tc>
        <w:tc>
          <w:tcPr>
            <w:tcW w:w="1557" w:type="pct"/>
            <w:shd w:val="clear" w:color="auto" w:fill="F2F2F2" w:themeFill="background1" w:themeFillShade="F2"/>
            <w:vAlign w:val="center"/>
            <w:hideMark/>
          </w:tcPr>
          <w:p w14:paraId="2B7B3FDE" w14:textId="77777777" w:rsidR="00DF48C1" w:rsidRPr="002C7C61" w:rsidRDefault="00CD390D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Առաջնային (լրացուցիչ) փորձաքննություն իրականացնող փորձագետի կողմից ստացված (վերականգնված) պատահարի իրական մեխանիզմի նկարագրությունը և եզրահանգումները պատահարի առաջացման պատճառների և վարորդի (վարորդների), ինչպես նաև այլ անձանց կողմից թույլ տրված խախտումների վերաբերյալ</w:t>
            </w:r>
          </w:p>
        </w:tc>
        <w:tc>
          <w:tcPr>
            <w:tcW w:w="2993" w:type="pct"/>
            <w:gridSpan w:val="6"/>
            <w:shd w:val="clear" w:color="000000" w:fill="FFFFFF"/>
            <w:vAlign w:val="center"/>
            <w:hideMark/>
          </w:tcPr>
          <w:p w14:paraId="324DDFC5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DF48C1" w:rsidRPr="002C7C61" w14:paraId="655EBFA1" w14:textId="77777777" w:rsidTr="000127D9">
        <w:trPr>
          <w:trHeight w:val="649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21A9DE39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 w:val="restart"/>
            <w:shd w:val="clear" w:color="auto" w:fill="F2F2F2" w:themeFill="background1" w:themeFillShade="F2"/>
            <w:vAlign w:val="center"/>
          </w:tcPr>
          <w:p w14:paraId="0CBEEFE0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</w:t>
            </w:r>
          </w:p>
        </w:tc>
        <w:tc>
          <w:tcPr>
            <w:tcW w:w="1557" w:type="pct"/>
            <w:vMerge w:val="restart"/>
            <w:shd w:val="clear" w:color="auto" w:fill="F2F2F2" w:themeFill="background1" w:themeFillShade="F2"/>
            <w:vAlign w:val="center"/>
          </w:tcPr>
          <w:p w14:paraId="14051C93" w14:textId="77777777" w:rsidR="00DF48C1" w:rsidRPr="002C7C61" w:rsidRDefault="00CD390D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փորձաքննություն իրականացնող փորձագետի դիտարկումները դրա վերաբերյալ</w:t>
            </w:r>
          </w:p>
        </w:tc>
        <w:tc>
          <w:tcPr>
            <w:tcW w:w="195" w:type="pct"/>
            <w:gridSpan w:val="3"/>
            <w:shd w:val="clear" w:color="auto" w:fill="FFFFFF" w:themeFill="background1"/>
            <w:vAlign w:val="center"/>
          </w:tcPr>
          <w:p w14:paraId="2325EFB9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100759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798" w:type="pct"/>
            <w:gridSpan w:val="3"/>
            <w:shd w:val="clear" w:color="auto" w:fill="F2F2F2" w:themeFill="background1" w:themeFillShade="F2"/>
            <w:vAlign w:val="center"/>
          </w:tcPr>
          <w:p w14:paraId="016A4827" w14:textId="3C542AD9" w:rsidR="00DF48C1" w:rsidRPr="002C7C61" w:rsidRDefault="0003782B" w:rsidP="004678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Ըստ էության</w:t>
            </w:r>
            <w:r w:rsidR="00DF48C1"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համապատասխանում է</w:t>
            </w:r>
          </w:p>
        </w:tc>
      </w:tr>
      <w:tr w:rsidR="00DF48C1" w:rsidRPr="002C7C61" w14:paraId="3E7313EF" w14:textId="77777777" w:rsidTr="000127D9">
        <w:trPr>
          <w:trHeight w:val="311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7EEA7DEB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/>
            <w:shd w:val="clear" w:color="auto" w:fill="F2F2F2" w:themeFill="background1" w:themeFillShade="F2"/>
            <w:vAlign w:val="center"/>
          </w:tcPr>
          <w:p w14:paraId="04EDA466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7" w:type="pct"/>
            <w:vMerge/>
            <w:shd w:val="clear" w:color="auto" w:fill="F2F2F2" w:themeFill="background1" w:themeFillShade="F2"/>
            <w:vAlign w:val="center"/>
          </w:tcPr>
          <w:p w14:paraId="2BC892A1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gridSpan w:val="3"/>
            <w:vMerge w:val="restart"/>
            <w:shd w:val="clear" w:color="auto" w:fill="FFFFFF" w:themeFill="background1"/>
            <w:vAlign w:val="center"/>
          </w:tcPr>
          <w:p w14:paraId="48ADFF75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12150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798" w:type="pct"/>
            <w:gridSpan w:val="3"/>
            <w:shd w:val="clear" w:color="auto" w:fill="F2F2F2" w:themeFill="background1" w:themeFillShade="F2"/>
            <w:vAlign w:val="center"/>
          </w:tcPr>
          <w:p w14:paraId="562E0498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Առկա են հետևյալ անհամապատասխանությունները՝</w:t>
            </w:r>
          </w:p>
        </w:tc>
      </w:tr>
      <w:tr w:rsidR="00DF48C1" w:rsidRPr="002C7C61" w14:paraId="74C00464" w14:textId="77777777" w:rsidTr="000127D9">
        <w:trPr>
          <w:trHeight w:val="628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5FD0940F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/>
            <w:shd w:val="clear" w:color="auto" w:fill="F2F2F2" w:themeFill="background1" w:themeFillShade="F2"/>
            <w:vAlign w:val="center"/>
          </w:tcPr>
          <w:p w14:paraId="5FCCF44A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7" w:type="pct"/>
            <w:vMerge/>
            <w:shd w:val="clear" w:color="auto" w:fill="F2F2F2" w:themeFill="background1" w:themeFillShade="F2"/>
            <w:vAlign w:val="center"/>
          </w:tcPr>
          <w:p w14:paraId="54C4A9DA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gridSpan w:val="3"/>
            <w:vMerge/>
            <w:shd w:val="clear" w:color="auto" w:fill="FFFFFF" w:themeFill="background1"/>
            <w:vAlign w:val="center"/>
          </w:tcPr>
          <w:p w14:paraId="17B4EA69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798" w:type="pct"/>
            <w:gridSpan w:val="3"/>
            <w:shd w:val="clear" w:color="000000" w:fill="FFFFFF"/>
            <w:vAlign w:val="center"/>
          </w:tcPr>
          <w:p w14:paraId="12918C4C" w14:textId="77777777" w:rsidR="00DF48C1" w:rsidRPr="002C7C61" w:rsidRDefault="00DF48C1" w:rsidP="004678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DF48C1" w:rsidRPr="00084E8D" w14:paraId="101AD80A" w14:textId="77777777" w:rsidTr="000127D9">
        <w:trPr>
          <w:trHeight w:val="645"/>
          <w:jc w:val="center"/>
        </w:trPr>
        <w:tc>
          <w:tcPr>
            <w:tcW w:w="25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57566CB" w14:textId="77777777" w:rsidR="00DF48C1" w:rsidRPr="002C7C61" w:rsidRDefault="00DF48C1" w:rsidP="0013418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D53D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</w:t>
            </w:r>
            <w:r w:rsidRPr="007D53D8">
              <w:rPr>
                <w:rFonts w:ascii="Cambria Math" w:hAnsi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="00CD390D" w:rsidRPr="007D53D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03F533F8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</w:t>
            </w:r>
          </w:p>
        </w:tc>
        <w:tc>
          <w:tcPr>
            <w:tcW w:w="1557" w:type="pct"/>
            <w:shd w:val="clear" w:color="auto" w:fill="F2F2F2" w:themeFill="background1" w:themeFillShade="F2"/>
            <w:vAlign w:val="center"/>
            <w:hideMark/>
          </w:tcPr>
          <w:p w14:paraId="70D769BD" w14:textId="77777777" w:rsidR="00DF48C1" w:rsidRPr="002C7C61" w:rsidRDefault="00CD390D" w:rsidP="00134180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Կատարված հետազոտությունների արդյունքում առաջնային (լրացուցիչ) փորձաքննություն իրականացնող փորձագետի կողմից վերականգնված պատահարի իրական մեխանիզմի համապատասխանությունը փորձաքննությանը տրամադրված ելակետային տվյալների հետ</w:t>
            </w: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993" w:type="pct"/>
            <w:gridSpan w:val="6"/>
            <w:shd w:val="clear" w:color="000000" w:fill="FFFFFF"/>
            <w:vAlign w:val="center"/>
            <w:hideMark/>
          </w:tcPr>
          <w:p w14:paraId="13005DCA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48C1" w:rsidRPr="002C7C61" w14:paraId="68B8A0EE" w14:textId="77777777" w:rsidTr="000127D9">
        <w:trPr>
          <w:trHeight w:val="651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70DEC050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 w:val="restart"/>
            <w:shd w:val="clear" w:color="auto" w:fill="F2F2F2" w:themeFill="background1" w:themeFillShade="F2"/>
            <w:vAlign w:val="center"/>
          </w:tcPr>
          <w:p w14:paraId="2C849E3F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</w:t>
            </w:r>
          </w:p>
        </w:tc>
        <w:tc>
          <w:tcPr>
            <w:tcW w:w="1557" w:type="pct"/>
            <w:vMerge w:val="restart"/>
            <w:shd w:val="clear" w:color="auto" w:fill="F2F2F2" w:themeFill="background1" w:themeFillShade="F2"/>
            <w:vAlign w:val="center"/>
          </w:tcPr>
          <w:p w14:paraId="76B7A0FD" w14:textId="77777777" w:rsidR="00DF48C1" w:rsidRPr="002C7C61" w:rsidRDefault="00CD390D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փորձաքննություն իրականացնող փորձագետի դիտարկումները դրա վերաբերյալ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7DA7FC66" w14:textId="77777777" w:rsidR="00DF48C1" w:rsidRPr="002C7C61" w:rsidRDefault="00A1294F" w:rsidP="00467863">
            <w:pPr>
              <w:rPr>
                <w:rFonts w:ascii="GHEA Grapalat" w:hAnsi="GHEA Grapalat"/>
                <w:color w:val="000000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141746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  <w:p w14:paraId="308AC3E0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808" w:type="pct"/>
            <w:gridSpan w:val="5"/>
            <w:shd w:val="clear" w:color="auto" w:fill="F2F2F2" w:themeFill="background1" w:themeFillShade="F2"/>
            <w:vAlign w:val="center"/>
          </w:tcPr>
          <w:p w14:paraId="568934BA" w14:textId="0DA2A893" w:rsidR="00DF48C1" w:rsidRPr="002C7C61" w:rsidRDefault="0003782B" w:rsidP="0046786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Ըստ էության</w:t>
            </w:r>
            <w:r w:rsidR="00DF48C1"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համապատասխանում է</w:t>
            </w:r>
          </w:p>
        </w:tc>
      </w:tr>
      <w:tr w:rsidR="00DF48C1" w:rsidRPr="002C7C61" w14:paraId="721BFEC2" w14:textId="77777777" w:rsidTr="000127D9">
        <w:trPr>
          <w:trHeight w:val="390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0E02B0BE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/>
            <w:shd w:val="clear" w:color="auto" w:fill="F2F2F2" w:themeFill="background1" w:themeFillShade="F2"/>
            <w:vAlign w:val="center"/>
          </w:tcPr>
          <w:p w14:paraId="18431A2E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7" w:type="pct"/>
            <w:vMerge/>
            <w:shd w:val="clear" w:color="auto" w:fill="F2F2F2" w:themeFill="background1" w:themeFillShade="F2"/>
            <w:vAlign w:val="center"/>
          </w:tcPr>
          <w:p w14:paraId="6150102E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5" w:type="pct"/>
            <w:vMerge w:val="restart"/>
            <w:shd w:val="clear" w:color="auto" w:fill="FFFFFF" w:themeFill="background1"/>
            <w:vAlign w:val="center"/>
          </w:tcPr>
          <w:p w14:paraId="57899AC3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20498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808" w:type="pct"/>
            <w:gridSpan w:val="5"/>
            <w:shd w:val="clear" w:color="auto" w:fill="F2F2F2" w:themeFill="background1" w:themeFillShade="F2"/>
            <w:vAlign w:val="center"/>
          </w:tcPr>
          <w:p w14:paraId="550313D0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Առկա են հետևյալ անհամապատասխանությունները՝</w:t>
            </w:r>
          </w:p>
        </w:tc>
      </w:tr>
      <w:tr w:rsidR="00DF48C1" w:rsidRPr="002C7C61" w14:paraId="142D5F4D" w14:textId="77777777" w:rsidTr="000127D9">
        <w:trPr>
          <w:trHeight w:val="834"/>
          <w:jc w:val="center"/>
        </w:trPr>
        <w:tc>
          <w:tcPr>
            <w:tcW w:w="255" w:type="pct"/>
            <w:vMerge/>
            <w:shd w:val="clear" w:color="auto" w:fill="F2F2F2" w:themeFill="background1" w:themeFillShade="F2"/>
            <w:vAlign w:val="center"/>
          </w:tcPr>
          <w:p w14:paraId="37093D68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/>
            <w:shd w:val="clear" w:color="auto" w:fill="F2F2F2" w:themeFill="background1" w:themeFillShade="F2"/>
            <w:vAlign w:val="center"/>
          </w:tcPr>
          <w:p w14:paraId="78858C07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57" w:type="pct"/>
            <w:vMerge/>
            <w:shd w:val="clear" w:color="auto" w:fill="F2F2F2" w:themeFill="background1" w:themeFillShade="F2"/>
            <w:vAlign w:val="center"/>
          </w:tcPr>
          <w:p w14:paraId="3659F329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vAlign w:val="center"/>
          </w:tcPr>
          <w:p w14:paraId="33D2473C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808" w:type="pct"/>
            <w:gridSpan w:val="5"/>
            <w:shd w:val="clear" w:color="000000" w:fill="FFFFFF"/>
            <w:vAlign w:val="center"/>
          </w:tcPr>
          <w:p w14:paraId="25038C62" w14:textId="77777777" w:rsidR="00DF48C1" w:rsidRPr="002C7C61" w:rsidRDefault="00DF48C1" w:rsidP="004678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6C488985" w14:textId="77777777" w:rsidR="009A1FDF" w:rsidRPr="002C7C61" w:rsidRDefault="009A1FDF">
      <w:pPr>
        <w:rPr>
          <w:lang w:val="hy-AM"/>
        </w:rPr>
      </w:pPr>
    </w:p>
    <w:tbl>
      <w:tblPr>
        <w:tblStyle w:val="TableGrid"/>
        <w:tblW w:w="10910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700"/>
        <w:gridCol w:w="568"/>
        <w:gridCol w:w="1276"/>
        <w:gridCol w:w="567"/>
        <w:gridCol w:w="1418"/>
        <w:gridCol w:w="567"/>
        <w:gridCol w:w="4252"/>
      </w:tblGrid>
      <w:tr w:rsidR="00DF48C1" w:rsidRPr="00084E8D" w14:paraId="505A2D91" w14:textId="77777777" w:rsidTr="000127D9">
        <w:trPr>
          <w:trHeight w:val="63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5D0A3DC" w14:textId="77777777" w:rsidR="00DF48C1" w:rsidRPr="002C7C61" w:rsidRDefault="00134180" w:rsidP="007F3C3F">
            <w:pPr>
              <w:jc w:val="center"/>
              <w:rPr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3.3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202B022B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Պատահարի մասնակից վարորդների տվյալները</w:t>
            </w:r>
          </w:p>
        </w:tc>
        <w:tc>
          <w:tcPr>
            <w:tcW w:w="3829" w:type="dxa"/>
            <w:gridSpan w:val="4"/>
            <w:shd w:val="clear" w:color="auto" w:fill="F2F2F2" w:themeFill="background1" w:themeFillShade="F2"/>
            <w:vAlign w:val="center"/>
          </w:tcPr>
          <w:p w14:paraId="2CFEFDE5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Առաջնային (լրացուցիչ) փորձաքննություն իրականացնող փորձագետի հետևությունները պատահարում մեղավոր անձանց վերաբերյալ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14:paraId="4D5EFE9A" w14:textId="77777777" w:rsidR="00DF48C1" w:rsidRPr="002C7C61" w:rsidRDefault="00DF48C1" w:rsidP="00467863">
            <w:pPr>
              <w:jc w:val="center"/>
              <w:rPr>
                <w:b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Կրկնակի փորձաքննություն իրականացնող փորձագետի դիտարկումները դրա վերաբերյալ</w:t>
            </w:r>
          </w:p>
        </w:tc>
      </w:tr>
      <w:tr w:rsidR="00DF48C1" w:rsidRPr="002C7C61" w14:paraId="04396CB2" w14:textId="77777777" w:rsidTr="000127D9">
        <w:trPr>
          <w:trHeight w:val="499"/>
        </w:trPr>
        <w:tc>
          <w:tcPr>
            <w:tcW w:w="2262" w:type="dxa"/>
            <w:gridSpan w:val="2"/>
            <w:vAlign w:val="center"/>
          </w:tcPr>
          <w:p w14:paraId="2E92E26D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540545C4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9670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695245B2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 xml:space="preserve">Մեղավոր է      </w:t>
            </w:r>
          </w:p>
        </w:tc>
        <w:tc>
          <w:tcPr>
            <w:tcW w:w="567" w:type="dxa"/>
            <w:vMerge w:val="restart"/>
            <w:vAlign w:val="center"/>
          </w:tcPr>
          <w:p w14:paraId="1448A12C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35609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15BD0DA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Մեղավոր չէ</w:t>
            </w:r>
          </w:p>
        </w:tc>
        <w:tc>
          <w:tcPr>
            <w:tcW w:w="567" w:type="dxa"/>
            <w:vAlign w:val="center"/>
          </w:tcPr>
          <w:p w14:paraId="7A681A0D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9338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06BC6348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Համապատասխանում է</w:t>
            </w:r>
          </w:p>
        </w:tc>
      </w:tr>
      <w:tr w:rsidR="00DF48C1" w:rsidRPr="002C7C61" w14:paraId="2470A7E4" w14:textId="77777777" w:rsidTr="000127D9">
        <w:trPr>
          <w:trHeight w:val="691"/>
        </w:trPr>
        <w:tc>
          <w:tcPr>
            <w:tcW w:w="226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A0B8A3C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ՏՄ ՎԱՐՈՐԴ 1 (անուն, ազգանուն)</w:t>
            </w:r>
          </w:p>
        </w:tc>
        <w:tc>
          <w:tcPr>
            <w:tcW w:w="568" w:type="dxa"/>
            <w:vMerge/>
            <w:vAlign w:val="center"/>
          </w:tcPr>
          <w:p w14:paraId="17C2E1A9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A57DD46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567" w:type="dxa"/>
            <w:vMerge/>
            <w:vAlign w:val="center"/>
          </w:tcPr>
          <w:p w14:paraId="07D087D9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65F832E6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C57BB1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3248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F2F2F2" w:themeFill="background1" w:themeFillShade="F2"/>
          </w:tcPr>
          <w:p w14:paraId="1C2722D9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Չի համապատասխանում, մասնավորապես՝ </w:t>
            </w:r>
          </w:p>
        </w:tc>
      </w:tr>
      <w:tr w:rsidR="00DF48C1" w:rsidRPr="002C7C61" w14:paraId="1CD5AFFA" w14:textId="77777777" w:rsidTr="000127D9">
        <w:trPr>
          <w:trHeight w:val="854"/>
        </w:trPr>
        <w:tc>
          <w:tcPr>
            <w:tcW w:w="2262" w:type="dxa"/>
            <w:gridSpan w:val="2"/>
            <w:vMerge/>
            <w:shd w:val="clear" w:color="auto" w:fill="F2F2F2" w:themeFill="background1" w:themeFillShade="F2"/>
            <w:vAlign w:val="center"/>
          </w:tcPr>
          <w:p w14:paraId="10E58D21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8" w:type="dxa"/>
            <w:vMerge/>
            <w:vAlign w:val="center"/>
          </w:tcPr>
          <w:p w14:paraId="5163E069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7FA50989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567" w:type="dxa"/>
            <w:vMerge/>
            <w:vAlign w:val="center"/>
          </w:tcPr>
          <w:p w14:paraId="796BD476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38C2B146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567" w:type="dxa"/>
            <w:vMerge/>
          </w:tcPr>
          <w:p w14:paraId="20178E64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252" w:type="dxa"/>
          </w:tcPr>
          <w:p w14:paraId="42BE6280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DF48C1" w:rsidRPr="002C7C61" w14:paraId="1CA9A459" w14:textId="77777777" w:rsidTr="000127D9">
        <w:trPr>
          <w:trHeight w:val="530"/>
        </w:trPr>
        <w:tc>
          <w:tcPr>
            <w:tcW w:w="2262" w:type="dxa"/>
            <w:gridSpan w:val="2"/>
            <w:vAlign w:val="center"/>
          </w:tcPr>
          <w:p w14:paraId="4CCCDDBD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6A638648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16350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7236435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 xml:space="preserve">Մեղավոր է      </w:t>
            </w:r>
          </w:p>
        </w:tc>
        <w:tc>
          <w:tcPr>
            <w:tcW w:w="567" w:type="dxa"/>
            <w:vMerge w:val="restart"/>
            <w:vAlign w:val="center"/>
          </w:tcPr>
          <w:p w14:paraId="73C7F5E1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4988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5930B485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Մեղավոր չէ</w:t>
            </w:r>
          </w:p>
        </w:tc>
        <w:tc>
          <w:tcPr>
            <w:tcW w:w="567" w:type="dxa"/>
            <w:vAlign w:val="center"/>
          </w:tcPr>
          <w:p w14:paraId="3C8A2EDA" w14:textId="77777777" w:rsidR="00DF48C1" w:rsidRPr="002C7C61" w:rsidRDefault="00A1294F" w:rsidP="00467863">
            <w:pPr>
              <w:jc w:val="center"/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45829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C34478D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Համապատասխանում է</w:t>
            </w:r>
          </w:p>
        </w:tc>
      </w:tr>
      <w:tr w:rsidR="00DF48C1" w:rsidRPr="002C7C61" w14:paraId="160345DB" w14:textId="77777777" w:rsidTr="000127D9">
        <w:trPr>
          <w:trHeight w:val="396"/>
        </w:trPr>
        <w:tc>
          <w:tcPr>
            <w:tcW w:w="226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3129FAF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ՏՄ ՎԱՐՈՐԴ 2 (անուն, ազգանուն)</w:t>
            </w:r>
          </w:p>
        </w:tc>
        <w:tc>
          <w:tcPr>
            <w:tcW w:w="568" w:type="dxa"/>
            <w:vMerge/>
            <w:vAlign w:val="center"/>
          </w:tcPr>
          <w:p w14:paraId="6C84BCA3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B459EAB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567" w:type="dxa"/>
            <w:vMerge/>
            <w:vAlign w:val="center"/>
          </w:tcPr>
          <w:p w14:paraId="78E4DDDC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F2035A8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B76E3D" w14:textId="77777777" w:rsidR="00DF48C1" w:rsidRPr="002C7C61" w:rsidRDefault="00A1294F" w:rsidP="00467863">
            <w:pPr>
              <w:jc w:val="center"/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86364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F2F2F2" w:themeFill="background1" w:themeFillShade="F2"/>
          </w:tcPr>
          <w:p w14:paraId="450CC58B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Չի համապատասխանում, մասնավորապես՝ </w:t>
            </w:r>
          </w:p>
        </w:tc>
      </w:tr>
      <w:tr w:rsidR="00DF48C1" w:rsidRPr="002C7C61" w14:paraId="409F194A" w14:textId="77777777" w:rsidTr="000127D9">
        <w:trPr>
          <w:trHeight w:val="842"/>
        </w:trPr>
        <w:tc>
          <w:tcPr>
            <w:tcW w:w="2262" w:type="dxa"/>
            <w:gridSpan w:val="2"/>
            <w:vMerge/>
            <w:shd w:val="clear" w:color="auto" w:fill="F2F2F2" w:themeFill="background1" w:themeFillShade="F2"/>
            <w:vAlign w:val="center"/>
          </w:tcPr>
          <w:p w14:paraId="169BACAA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8" w:type="dxa"/>
            <w:vMerge/>
            <w:vAlign w:val="center"/>
          </w:tcPr>
          <w:p w14:paraId="6D3BC1E2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889E9EC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567" w:type="dxa"/>
            <w:vMerge/>
            <w:vAlign w:val="center"/>
          </w:tcPr>
          <w:p w14:paraId="4DDFCF16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1E185C5B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567" w:type="dxa"/>
            <w:vMerge/>
          </w:tcPr>
          <w:p w14:paraId="279BCEF9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252" w:type="dxa"/>
          </w:tcPr>
          <w:p w14:paraId="1F5FFDFA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DF48C1" w:rsidRPr="002C7C61" w14:paraId="50D1D70C" w14:textId="77777777" w:rsidTr="000127D9">
        <w:trPr>
          <w:trHeight w:val="445"/>
        </w:trPr>
        <w:tc>
          <w:tcPr>
            <w:tcW w:w="2262" w:type="dxa"/>
            <w:gridSpan w:val="2"/>
            <w:vAlign w:val="center"/>
          </w:tcPr>
          <w:p w14:paraId="329A11F0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568" w:type="dxa"/>
            <w:vMerge w:val="restart"/>
            <w:vAlign w:val="center"/>
          </w:tcPr>
          <w:p w14:paraId="5BAEE6CC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24662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FD90C4E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 xml:space="preserve">Մեղավոր է      </w:t>
            </w:r>
          </w:p>
        </w:tc>
        <w:tc>
          <w:tcPr>
            <w:tcW w:w="567" w:type="dxa"/>
            <w:vMerge w:val="restart"/>
            <w:vAlign w:val="center"/>
          </w:tcPr>
          <w:p w14:paraId="24B9F144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40831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0C698AE2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Մեղավոր չէ</w:t>
            </w:r>
          </w:p>
        </w:tc>
        <w:tc>
          <w:tcPr>
            <w:tcW w:w="567" w:type="dxa"/>
            <w:vAlign w:val="center"/>
          </w:tcPr>
          <w:p w14:paraId="4801B706" w14:textId="77777777" w:rsidR="00DF48C1" w:rsidRPr="002C7C61" w:rsidRDefault="00A1294F" w:rsidP="00467863">
            <w:pPr>
              <w:jc w:val="center"/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93502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04D7407E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Համապատասխանում է</w:t>
            </w:r>
          </w:p>
        </w:tc>
      </w:tr>
      <w:tr w:rsidR="00DF48C1" w:rsidRPr="002C7C61" w14:paraId="6B7826EA" w14:textId="77777777" w:rsidTr="000127D9">
        <w:trPr>
          <w:trHeight w:val="565"/>
        </w:trPr>
        <w:tc>
          <w:tcPr>
            <w:tcW w:w="226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D33C6D2" w14:textId="77777777" w:rsidR="00DF48C1" w:rsidRPr="002C7C61" w:rsidRDefault="00DF48C1" w:rsidP="00467863">
            <w:pPr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... Այլ անձինք</w:t>
            </w:r>
          </w:p>
        </w:tc>
        <w:tc>
          <w:tcPr>
            <w:tcW w:w="568" w:type="dxa"/>
            <w:vMerge/>
            <w:vAlign w:val="center"/>
          </w:tcPr>
          <w:p w14:paraId="665F297F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BC7EAB7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567" w:type="dxa"/>
            <w:vMerge/>
            <w:vAlign w:val="center"/>
          </w:tcPr>
          <w:p w14:paraId="6F8458CD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434FA716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C9BF25" w14:textId="77777777" w:rsidR="00DF48C1" w:rsidRPr="002C7C61" w:rsidRDefault="00A1294F" w:rsidP="00467863">
            <w:pPr>
              <w:jc w:val="center"/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9264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F2F2F2" w:themeFill="background1" w:themeFillShade="F2"/>
          </w:tcPr>
          <w:p w14:paraId="13B6EB93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Չի համապատասխանում, մասնավորապես՝ </w:t>
            </w:r>
          </w:p>
        </w:tc>
      </w:tr>
      <w:tr w:rsidR="00DF48C1" w:rsidRPr="002C7C61" w14:paraId="5E72C08C" w14:textId="77777777" w:rsidTr="000127D9">
        <w:trPr>
          <w:trHeight w:val="562"/>
        </w:trPr>
        <w:tc>
          <w:tcPr>
            <w:tcW w:w="2262" w:type="dxa"/>
            <w:gridSpan w:val="2"/>
            <w:vMerge/>
            <w:shd w:val="clear" w:color="auto" w:fill="F2F2F2" w:themeFill="background1" w:themeFillShade="F2"/>
            <w:vAlign w:val="center"/>
          </w:tcPr>
          <w:p w14:paraId="7B79C7E7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8" w:type="dxa"/>
            <w:vMerge/>
            <w:vAlign w:val="center"/>
          </w:tcPr>
          <w:p w14:paraId="09F6F483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20F0859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567" w:type="dxa"/>
            <w:vMerge/>
            <w:vAlign w:val="center"/>
          </w:tcPr>
          <w:p w14:paraId="75C03876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6A4309EA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567" w:type="dxa"/>
            <w:vMerge/>
          </w:tcPr>
          <w:p w14:paraId="28E04A60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252" w:type="dxa"/>
          </w:tcPr>
          <w:p w14:paraId="3F91FBB9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DF48C1" w:rsidRPr="002C7C61" w14:paraId="73413CEB" w14:textId="77777777" w:rsidTr="000127D9">
        <w:trPr>
          <w:trHeight w:val="483"/>
        </w:trPr>
        <w:tc>
          <w:tcPr>
            <w:tcW w:w="2262" w:type="dxa"/>
            <w:gridSpan w:val="2"/>
            <w:vAlign w:val="center"/>
          </w:tcPr>
          <w:p w14:paraId="73519A9D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1CA57E7C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22394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13F221DB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 xml:space="preserve">Մեղավոր է      </w:t>
            </w:r>
          </w:p>
        </w:tc>
        <w:tc>
          <w:tcPr>
            <w:tcW w:w="567" w:type="dxa"/>
            <w:vMerge w:val="restart"/>
            <w:vAlign w:val="center"/>
          </w:tcPr>
          <w:p w14:paraId="4B099AFC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sz w:val="18"/>
                  <w:szCs w:val="18"/>
                  <w:lang w:val="hy-AM"/>
                </w:rPr>
                <w:id w:val="201988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val="hy-AM"/>
                  </w:rPr>
                  <w:t>☐</w:t>
                </w:r>
              </w:sdtContent>
            </w:sdt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A8B99E0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lang w:val="hy-AM"/>
              </w:rPr>
              <w:t>Մեղավոր չէ</w:t>
            </w:r>
          </w:p>
        </w:tc>
        <w:tc>
          <w:tcPr>
            <w:tcW w:w="567" w:type="dxa"/>
            <w:vAlign w:val="center"/>
          </w:tcPr>
          <w:p w14:paraId="689B0887" w14:textId="77777777" w:rsidR="00DF48C1" w:rsidRPr="002C7C61" w:rsidRDefault="00A1294F" w:rsidP="00467863">
            <w:pPr>
              <w:jc w:val="center"/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203680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EA3214D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Համապատասխանում է</w:t>
            </w:r>
          </w:p>
        </w:tc>
      </w:tr>
      <w:tr w:rsidR="00DF48C1" w:rsidRPr="002C7C61" w14:paraId="516AEE3B" w14:textId="77777777" w:rsidTr="000127D9">
        <w:trPr>
          <w:trHeight w:val="165"/>
        </w:trPr>
        <w:tc>
          <w:tcPr>
            <w:tcW w:w="226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8CAFB2F" w14:textId="77777777" w:rsidR="00DF48C1" w:rsidRPr="002C7C61" w:rsidRDefault="00DF48C1" w:rsidP="0046786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…….</w:t>
            </w:r>
          </w:p>
        </w:tc>
        <w:tc>
          <w:tcPr>
            <w:tcW w:w="568" w:type="dxa"/>
            <w:vMerge/>
            <w:vAlign w:val="center"/>
          </w:tcPr>
          <w:p w14:paraId="0E12FEA3" w14:textId="77777777" w:rsidR="00DF48C1" w:rsidRPr="002C7C61" w:rsidRDefault="00DF48C1" w:rsidP="00467863">
            <w:pPr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09BF6E69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vMerge/>
            <w:vAlign w:val="center"/>
          </w:tcPr>
          <w:p w14:paraId="0FFB78A8" w14:textId="77777777" w:rsidR="00DF48C1" w:rsidRPr="002C7C61" w:rsidRDefault="00DF48C1" w:rsidP="0046786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3D507596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BBC9F1" w14:textId="77777777" w:rsidR="00DF48C1" w:rsidRPr="002C7C61" w:rsidRDefault="00A1294F" w:rsidP="00467863">
            <w:pPr>
              <w:jc w:val="center"/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26333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F2F2F2" w:themeFill="background1" w:themeFillShade="F2"/>
          </w:tcPr>
          <w:p w14:paraId="093F0336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Չի համապատասխանում, մասնավորապես՝ </w:t>
            </w:r>
          </w:p>
        </w:tc>
      </w:tr>
      <w:tr w:rsidR="00DF48C1" w:rsidRPr="002C7C61" w14:paraId="4174F10B" w14:textId="77777777" w:rsidTr="000127D9">
        <w:trPr>
          <w:trHeight w:val="753"/>
        </w:trPr>
        <w:tc>
          <w:tcPr>
            <w:tcW w:w="2262" w:type="dxa"/>
            <w:gridSpan w:val="2"/>
            <w:vMerge/>
            <w:shd w:val="clear" w:color="auto" w:fill="F2F2F2" w:themeFill="background1" w:themeFillShade="F2"/>
            <w:vAlign w:val="center"/>
          </w:tcPr>
          <w:p w14:paraId="0E422F71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8" w:type="dxa"/>
            <w:vMerge/>
            <w:vAlign w:val="center"/>
          </w:tcPr>
          <w:p w14:paraId="1C22CC02" w14:textId="77777777" w:rsidR="00DF48C1" w:rsidRPr="002C7C61" w:rsidRDefault="00DF48C1" w:rsidP="00467863">
            <w:pPr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7DF926EA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vMerge/>
            <w:vAlign w:val="center"/>
          </w:tcPr>
          <w:p w14:paraId="5A56D611" w14:textId="77777777" w:rsidR="00DF48C1" w:rsidRPr="002C7C61" w:rsidRDefault="00DF48C1" w:rsidP="0046786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505F3C24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vMerge/>
          </w:tcPr>
          <w:p w14:paraId="7093157B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252" w:type="dxa"/>
          </w:tcPr>
          <w:p w14:paraId="55ABF8CF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DF48C1" w:rsidRPr="002C7C61" w14:paraId="72AD3BDD" w14:textId="77777777" w:rsidTr="000127D9">
        <w:trPr>
          <w:trHeight w:val="567"/>
        </w:trPr>
        <w:tc>
          <w:tcPr>
            <w:tcW w:w="226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E5016A7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Տեղի է ունեցել </w:t>
            </w:r>
          </w:p>
          <w:p w14:paraId="2181CE79" w14:textId="77777777" w:rsidR="00DF48C1" w:rsidRPr="002C7C61" w:rsidRDefault="00DF48C1" w:rsidP="00467863">
            <w:pPr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sz w:val="24"/>
                <w:szCs w:val="24"/>
                <w:lang w:val="hy-AM"/>
              </w:rPr>
              <w:t>«պատահարի ձևացում»</w:t>
            </w:r>
          </w:p>
        </w:tc>
        <w:tc>
          <w:tcPr>
            <w:tcW w:w="3829" w:type="dxa"/>
            <w:gridSpan w:val="4"/>
            <w:vMerge w:val="restart"/>
            <w:vAlign w:val="center"/>
          </w:tcPr>
          <w:p w14:paraId="0BDACE94" w14:textId="30BD0DA6" w:rsidR="00DF48C1" w:rsidRPr="002C7C61" w:rsidRDefault="00A1294F" w:rsidP="00F6497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55003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C7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433B657" w14:textId="77777777" w:rsidR="00DF48C1" w:rsidRPr="002C7C61" w:rsidRDefault="00A1294F" w:rsidP="00467863">
            <w:pPr>
              <w:jc w:val="center"/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12157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EE718C0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Համապատասխանում է</w:t>
            </w:r>
          </w:p>
        </w:tc>
      </w:tr>
      <w:tr w:rsidR="00DF48C1" w:rsidRPr="002C7C61" w14:paraId="7E44A64E" w14:textId="77777777" w:rsidTr="000127D9">
        <w:trPr>
          <w:trHeight w:val="420"/>
        </w:trPr>
        <w:tc>
          <w:tcPr>
            <w:tcW w:w="2262" w:type="dxa"/>
            <w:gridSpan w:val="2"/>
            <w:vMerge/>
            <w:shd w:val="clear" w:color="auto" w:fill="F2F2F2" w:themeFill="background1" w:themeFillShade="F2"/>
            <w:vAlign w:val="center"/>
          </w:tcPr>
          <w:p w14:paraId="7ADE7D60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829" w:type="dxa"/>
            <w:gridSpan w:val="4"/>
            <w:vMerge/>
            <w:vAlign w:val="center"/>
          </w:tcPr>
          <w:p w14:paraId="447CC1E3" w14:textId="77777777" w:rsidR="00DF48C1" w:rsidRPr="002C7C61" w:rsidRDefault="00DF48C1" w:rsidP="0046786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26FE9B" w14:textId="77777777" w:rsidR="00DF48C1" w:rsidRPr="002C7C61" w:rsidRDefault="00A1294F" w:rsidP="00467863">
            <w:pPr>
              <w:jc w:val="center"/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4148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F2F2F2" w:themeFill="background1" w:themeFillShade="F2"/>
          </w:tcPr>
          <w:p w14:paraId="50022B51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Չի համապատասխանում, մասնավորապես՝ </w:t>
            </w:r>
          </w:p>
        </w:tc>
      </w:tr>
      <w:tr w:rsidR="00DF48C1" w:rsidRPr="002C7C61" w14:paraId="7ECE9D14" w14:textId="77777777" w:rsidTr="000127D9">
        <w:trPr>
          <w:trHeight w:val="420"/>
        </w:trPr>
        <w:tc>
          <w:tcPr>
            <w:tcW w:w="2262" w:type="dxa"/>
            <w:gridSpan w:val="2"/>
            <w:vMerge/>
            <w:shd w:val="clear" w:color="auto" w:fill="F2F2F2" w:themeFill="background1" w:themeFillShade="F2"/>
            <w:vAlign w:val="center"/>
          </w:tcPr>
          <w:p w14:paraId="2AACE883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829" w:type="dxa"/>
            <w:gridSpan w:val="4"/>
            <w:vMerge/>
            <w:vAlign w:val="center"/>
          </w:tcPr>
          <w:p w14:paraId="4660ABE7" w14:textId="77777777" w:rsidR="00DF48C1" w:rsidRPr="002C7C61" w:rsidRDefault="00DF48C1" w:rsidP="0046786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567" w:type="dxa"/>
            <w:vMerge/>
          </w:tcPr>
          <w:p w14:paraId="05AF8D3F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252" w:type="dxa"/>
          </w:tcPr>
          <w:p w14:paraId="3ACA5293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576CF3A3" w14:textId="2585C2BB" w:rsidR="00DF48C1" w:rsidRPr="002C7C61" w:rsidRDefault="00DF48C1">
      <w:pPr>
        <w:rPr>
          <w:lang w:val="hy-AM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426"/>
        <w:gridCol w:w="3689"/>
        <w:gridCol w:w="569"/>
        <w:gridCol w:w="5407"/>
      </w:tblGrid>
      <w:tr w:rsidR="00DF48C1" w:rsidRPr="00084E8D" w14:paraId="178DDEC9" w14:textId="77777777" w:rsidTr="000127D9">
        <w:trPr>
          <w:trHeight w:val="360"/>
          <w:jc w:val="center"/>
        </w:trPr>
        <w:tc>
          <w:tcPr>
            <w:tcW w:w="385" w:type="pct"/>
            <w:vMerge w:val="restart"/>
            <w:shd w:val="clear" w:color="auto" w:fill="F2F2F2" w:themeFill="background1" w:themeFillShade="F2"/>
            <w:vAlign w:val="center"/>
          </w:tcPr>
          <w:p w14:paraId="09CB994C" w14:textId="77777777" w:rsidR="00DF48C1" w:rsidRPr="002C7C61" w:rsidRDefault="00E613C8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3.4</w:t>
            </w:r>
            <w:r w:rsidR="00DF48C1"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195" w:type="pct"/>
            <w:vMerge w:val="restart"/>
            <w:shd w:val="clear" w:color="auto" w:fill="F2F2F2" w:themeFill="background1" w:themeFillShade="F2"/>
            <w:vAlign w:val="center"/>
          </w:tcPr>
          <w:p w14:paraId="62C4AD5B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</w:t>
            </w:r>
          </w:p>
        </w:tc>
        <w:tc>
          <w:tcPr>
            <w:tcW w:w="1687" w:type="pct"/>
            <w:vMerge w:val="restart"/>
            <w:shd w:val="clear" w:color="auto" w:fill="F2F2F2" w:themeFill="background1" w:themeFillShade="F2"/>
            <w:vAlign w:val="center"/>
          </w:tcPr>
          <w:p w14:paraId="2E3B7778" w14:textId="77777777" w:rsidR="00F64970" w:rsidRPr="002C7C61" w:rsidRDefault="00F64970" w:rsidP="00F6497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Առաջնային (լրացուցիչ) փորձաքննություն </w:t>
            </w: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իրականացնող </w:t>
            </w:r>
            <w:r w:rsidRPr="002C7C61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փորձագետի հետևությունները </w:t>
            </w: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ՏՄ-ների</w:t>
            </w:r>
            <w:r w:rsidRPr="002C7C61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C7C6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վրա առկա հետքերի՝ </w:t>
            </w:r>
            <w:r w:rsidRPr="002C7C61">
              <w:rPr>
                <w:rFonts w:ascii="GHEA Grapalat" w:hAnsi="GHEA Grapalat"/>
                <w:sz w:val="24"/>
                <w:szCs w:val="24"/>
                <w:lang w:val="hy-AM"/>
              </w:rPr>
              <w:t>վթարի հետ</w:t>
            </w:r>
            <w:r w:rsidRPr="002C7C6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համատեղելիության վերաբերյալ </w:t>
            </w:r>
          </w:p>
          <w:p w14:paraId="3A62F04A" w14:textId="15642E27" w:rsidR="00DF48C1" w:rsidRPr="002C7C61" w:rsidRDefault="00F64970" w:rsidP="0051277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i/>
                <w:color w:val="000000"/>
                <w:lang w:val="hy-AM"/>
              </w:rPr>
              <w:t xml:space="preserve">(պարտադիր լրացվում է միայն </w:t>
            </w:r>
            <w:r w:rsidRPr="002C7C61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պատվերում </w:t>
            </w:r>
            <w:r w:rsidR="007E40D0" w:rsidRPr="002C7C61">
              <w:rPr>
                <w:rFonts w:ascii="GHEA Grapalat" w:hAnsi="GHEA Grapalat"/>
                <w:i/>
                <w:iCs/>
                <w:color w:val="000000"/>
                <w:lang w:val="hy-AM"/>
              </w:rPr>
              <w:t>համապատասխան առաջադրանք տրված լինելու դեպքում</w:t>
            </w:r>
            <w:r w:rsidR="007E40D0" w:rsidRPr="002C7C61">
              <w:rPr>
                <w:rFonts w:ascii="GHEA Grapalat" w:hAnsi="GHEA Grapalat"/>
                <w:i/>
                <w:color w:val="000000"/>
                <w:lang w:val="hy-AM"/>
              </w:rPr>
              <w:t>)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0A91B7B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 w:eastAsia="en-GB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3337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DF48C1" w:rsidRPr="002C7C61" w:rsidDel="007852F8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3" w:type="pct"/>
            <w:shd w:val="clear" w:color="auto" w:fill="F2F2F2" w:themeFill="background1" w:themeFillShade="F2"/>
            <w:vAlign w:val="center"/>
          </w:tcPr>
          <w:p w14:paraId="728FF3EE" w14:textId="77777777" w:rsidR="00DF48C1" w:rsidRPr="002C7C61" w:rsidRDefault="00F64970" w:rsidP="00467863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 w:eastAsia="en-GB"/>
              </w:rPr>
            </w:pPr>
            <w:r w:rsidRPr="002C7C6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ՏՄ-ների վրա առկա հետքերը համատեղելի են պատվերին կից ներկայացված վթարի հետ</w:t>
            </w:r>
          </w:p>
        </w:tc>
      </w:tr>
      <w:tr w:rsidR="00DF48C1" w:rsidRPr="00084E8D" w14:paraId="7FD91D6B" w14:textId="77777777" w:rsidTr="000127D9">
        <w:trPr>
          <w:trHeight w:val="360"/>
          <w:jc w:val="center"/>
        </w:trPr>
        <w:tc>
          <w:tcPr>
            <w:tcW w:w="385" w:type="pct"/>
            <w:vMerge/>
            <w:shd w:val="clear" w:color="auto" w:fill="F2F2F2" w:themeFill="background1" w:themeFillShade="F2"/>
            <w:vAlign w:val="center"/>
          </w:tcPr>
          <w:p w14:paraId="38A884A2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/>
            <w:shd w:val="clear" w:color="auto" w:fill="F2F2F2" w:themeFill="background1" w:themeFillShade="F2"/>
            <w:vAlign w:val="center"/>
          </w:tcPr>
          <w:p w14:paraId="33F51CDC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87" w:type="pct"/>
            <w:vMerge/>
            <w:shd w:val="clear" w:color="auto" w:fill="F2F2F2" w:themeFill="background1" w:themeFillShade="F2"/>
            <w:vAlign w:val="center"/>
          </w:tcPr>
          <w:p w14:paraId="5D60EDE0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6A928EED" w14:textId="77777777" w:rsidR="00DF48C1" w:rsidRPr="002C7C61" w:rsidRDefault="00A1294F" w:rsidP="00467863">
            <w:pPr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 w:eastAsia="en-GB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20616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DF48C1" w:rsidRPr="002C7C61" w:rsidDel="007852F8">
              <w:rPr>
                <w:rFonts w:ascii="GHEA Grapalat" w:hAnsi="GHEA Grapalat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3" w:type="pct"/>
            <w:shd w:val="clear" w:color="auto" w:fill="F2F2F2" w:themeFill="background1" w:themeFillShade="F2"/>
            <w:vAlign w:val="center"/>
          </w:tcPr>
          <w:p w14:paraId="13821129" w14:textId="77777777" w:rsidR="00DF48C1" w:rsidRPr="002C7C61" w:rsidRDefault="00F64970" w:rsidP="00467863">
            <w:pPr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 w:eastAsia="en-GB"/>
              </w:rPr>
            </w:pPr>
            <w:r w:rsidRPr="002C7C6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ՏՄ-ների վրա առկա հետքերը համատեղելի չեն պատվերին կից ներկայացված վթարի հետ</w:t>
            </w:r>
          </w:p>
        </w:tc>
      </w:tr>
      <w:tr w:rsidR="00DF48C1" w:rsidRPr="002C7C61" w14:paraId="56628779" w14:textId="77777777" w:rsidTr="000127D9">
        <w:trPr>
          <w:trHeight w:val="360"/>
          <w:jc w:val="center"/>
        </w:trPr>
        <w:tc>
          <w:tcPr>
            <w:tcW w:w="385" w:type="pct"/>
            <w:vMerge/>
            <w:shd w:val="clear" w:color="auto" w:fill="F2F2F2" w:themeFill="background1" w:themeFillShade="F2"/>
            <w:vAlign w:val="center"/>
          </w:tcPr>
          <w:p w14:paraId="474A95AB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 w:val="restart"/>
            <w:shd w:val="clear" w:color="auto" w:fill="F2F2F2" w:themeFill="background1" w:themeFillShade="F2"/>
            <w:vAlign w:val="center"/>
          </w:tcPr>
          <w:p w14:paraId="135CAE72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</w:t>
            </w:r>
          </w:p>
        </w:tc>
        <w:tc>
          <w:tcPr>
            <w:tcW w:w="1687" w:type="pct"/>
            <w:vMerge w:val="restart"/>
            <w:shd w:val="clear" w:color="auto" w:fill="F2F2F2" w:themeFill="background1" w:themeFillShade="F2"/>
            <w:vAlign w:val="center"/>
          </w:tcPr>
          <w:p w14:paraId="659CFF6A" w14:textId="77777777" w:rsidR="00DF48C1" w:rsidRPr="002C7C61" w:rsidRDefault="00F64970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փորձաքննություն իրականացնող փորձագետի դիտարկումները դրա վերաբերյալ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2FF6198" w14:textId="77777777" w:rsidR="00DF48C1" w:rsidRPr="002C7C61" w:rsidRDefault="00A1294F" w:rsidP="0046786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09189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8D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473" w:type="pct"/>
            <w:shd w:val="clear" w:color="auto" w:fill="F2F2F2" w:themeFill="background1" w:themeFillShade="F2"/>
            <w:vAlign w:val="center"/>
          </w:tcPr>
          <w:p w14:paraId="2A4FE720" w14:textId="77777777" w:rsidR="00DF48C1" w:rsidRPr="002C7C61" w:rsidRDefault="00DF48C1" w:rsidP="00467863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Համապատասխանում է</w:t>
            </w:r>
          </w:p>
        </w:tc>
      </w:tr>
      <w:tr w:rsidR="00DF48C1" w:rsidRPr="002C7C61" w14:paraId="60ECC155" w14:textId="77777777" w:rsidTr="000127D9">
        <w:trPr>
          <w:trHeight w:val="540"/>
          <w:jc w:val="center"/>
        </w:trPr>
        <w:tc>
          <w:tcPr>
            <w:tcW w:w="385" w:type="pct"/>
            <w:vMerge/>
            <w:shd w:val="clear" w:color="auto" w:fill="F2F2F2" w:themeFill="background1" w:themeFillShade="F2"/>
            <w:vAlign w:val="center"/>
          </w:tcPr>
          <w:p w14:paraId="1CF4066D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/>
            <w:shd w:val="clear" w:color="auto" w:fill="F2F2F2" w:themeFill="background1" w:themeFillShade="F2"/>
            <w:vAlign w:val="center"/>
          </w:tcPr>
          <w:p w14:paraId="58A7326D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87" w:type="pct"/>
            <w:vMerge/>
            <w:shd w:val="clear" w:color="auto" w:fill="F2F2F2" w:themeFill="background1" w:themeFillShade="F2"/>
            <w:vAlign w:val="center"/>
          </w:tcPr>
          <w:p w14:paraId="21466D98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 w14:paraId="25E72C93" w14:textId="77777777" w:rsidR="00DF48C1" w:rsidRPr="002C7C61" w:rsidRDefault="00A1294F" w:rsidP="0046786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36511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C1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473" w:type="pct"/>
            <w:shd w:val="clear" w:color="auto" w:fill="F2F2F2" w:themeFill="background1" w:themeFillShade="F2"/>
          </w:tcPr>
          <w:p w14:paraId="30A5BA67" w14:textId="77777777" w:rsidR="00DF48C1" w:rsidRPr="002C7C61" w:rsidRDefault="00DF48C1" w:rsidP="00467863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Չի համապատասխանում, մասնավորապես՝ </w:t>
            </w:r>
          </w:p>
        </w:tc>
      </w:tr>
      <w:tr w:rsidR="00DF48C1" w:rsidRPr="002C7C61" w14:paraId="3FA4AC74" w14:textId="77777777" w:rsidTr="000127D9">
        <w:trPr>
          <w:trHeight w:val="827"/>
          <w:jc w:val="center"/>
        </w:trPr>
        <w:tc>
          <w:tcPr>
            <w:tcW w:w="385" w:type="pct"/>
            <w:vMerge/>
            <w:shd w:val="clear" w:color="auto" w:fill="F2F2F2" w:themeFill="background1" w:themeFillShade="F2"/>
            <w:vAlign w:val="center"/>
          </w:tcPr>
          <w:p w14:paraId="75C1B164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/>
            <w:shd w:val="clear" w:color="auto" w:fill="F2F2F2" w:themeFill="background1" w:themeFillShade="F2"/>
          </w:tcPr>
          <w:p w14:paraId="22BF4F87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87" w:type="pct"/>
            <w:vMerge/>
            <w:shd w:val="clear" w:color="auto" w:fill="F2F2F2" w:themeFill="background1" w:themeFillShade="F2"/>
            <w:vAlign w:val="center"/>
          </w:tcPr>
          <w:p w14:paraId="205AADCF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60" w:type="pct"/>
            <w:vMerge/>
            <w:shd w:val="clear" w:color="auto" w:fill="auto"/>
            <w:vAlign w:val="center"/>
          </w:tcPr>
          <w:p w14:paraId="51CAA7C7" w14:textId="77777777" w:rsidR="00DF48C1" w:rsidRPr="002C7C61" w:rsidRDefault="00DF48C1" w:rsidP="0046786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14:paraId="6693655E" w14:textId="77777777" w:rsidR="00DF48C1" w:rsidRPr="002C7C61" w:rsidRDefault="00DF48C1" w:rsidP="00467863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</w:p>
        </w:tc>
      </w:tr>
      <w:tr w:rsidR="00CE26C7" w:rsidRPr="00084E8D" w14:paraId="748C2895" w14:textId="77777777" w:rsidTr="000127D9">
        <w:trPr>
          <w:trHeight w:val="932"/>
          <w:jc w:val="center"/>
        </w:trPr>
        <w:tc>
          <w:tcPr>
            <w:tcW w:w="385" w:type="pct"/>
            <w:vMerge w:val="restart"/>
            <w:shd w:val="clear" w:color="auto" w:fill="F2F2F2" w:themeFill="background1" w:themeFillShade="F2"/>
            <w:vAlign w:val="center"/>
          </w:tcPr>
          <w:p w14:paraId="2B78A7CC" w14:textId="77777777" w:rsidR="00CE26C7" w:rsidRPr="002C7C61" w:rsidRDefault="00CE26C7" w:rsidP="0046786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95" w:type="pct"/>
            <w:shd w:val="clear" w:color="auto" w:fill="F2F2F2" w:themeFill="background1" w:themeFillShade="F2"/>
            <w:vAlign w:val="center"/>
          </w:tcPr>
          <w:p w14:paraId="4ECA05CA" w14:textId="77777777" w:rsidR="00CE26C7" w:rsidRPr="002C7C61" w:rsidRDefault="00CE26C7" w:rsidP="007415DB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</w:t>
            </w:r>
          </w:p>
        </w:tc>
        <w:tc>
          <w:tcPr>
            <w:tcW w:w="1687" w:type="pct"/>
            <w:shd w:val="clear" w:color="auto" w:fill="F2F2F2" w:themeFill="background1" w:themeFillShade="F2"/>
            <w:vAlign w:val="center"/>
          </w:tcPr>
          <w:p w14:paraId="374CF791" w14:textId="77777777" w:rsidR="00CE26C7" w:rsidRPr="002C7C61" w:rsidRDefault="00CE26C7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Առաջնային (լրացուցիչ) փորձաքննություն իրականացնող փորձագետի եզրահանգումները (հաստատումները) ելակետային տվյալներում արտացոլված՝ պատահարի հետևանքով վնասված ավտոտրանսպորտային միջոցների և այլ գույքի ցանկի վերաբերյալ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1EC23FB5" w14:textId="77777777" w:rsidR="00CE26C7" w:rsidRPr="002C7C61" w:rsidRDefault="00CE26C7" w:rsidP="0046786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14:paraId="1D12C7EA" w14:textId="77777777" w:rsidR="00CE26C7" w:rsidRPr="002C7C61" w:rsidRDefault="00CE26C7" w:rsidP="00467863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</w:p>
        </w:tc>
      </w:tr>
      <w:tr w:rsidR="00CE26C7" w:rsidRPr="002C7C61" w14:paraId="4C4C7656" w14:textId="77777777" w:rsidTr="000127D9">
        <w:trPr>
          <w:trHeight w:val="513"/>
          <w:jc w:val="center"/>
        </w:trPr>
        <w:tc>
          <w:tcPr>
            <w:tcW w:w="385" w:type="pct"/>
            <w:vMerge/>
            <w:shd w:val="clear" w:color="auto" w:fill="F2F2F2" w:themeFill="background1" w:themeFillShade="F2"/>
            <w:vAlign w:val="center"/>
          </w:tcPr>
          <w:p w14:paraId="3FFDCE65" w14:textId="77777777" w:rsidR="00CE26C7" w:rsidRPr="002C7C61" w:rsidRDefault="00CE26C7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 w:val="restart"/>
            <w:shd w:val="clear" w:color="auto" w:fill="F2F2F2" w:themeFill="background1" w:themeFillShade="F2"/>
            <w:vAlign w:val="center"/>
          </w:tcPr>
          <w:p w14:paraId="06E3D2AF" w14:textId="77777777" w:rsidR="00CE26C7" w:rsidRPr="002C7C61" w:rsidRDefault="00CE26C7" w:rsidP="00DA1994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</w:t>
            </w:r>
          </w:p>
        </w:tc>
        <w:tc>
          <w:tcPr>
            <w:tcW w:w="1687" w:type="pct"/>
            <w:vMerge w:val="restart"/>
            <w:shd w:val="clear" w:color="auto" w:fill="F2F2F2" w:themeFill="background1" w:themeFillShade="F2"/>
            <w:vAlign w:val="center"/>
          </w:tcPr>
          <w:p w14:paraId="6D163CD1" w14:textId="77777777" w:rsidR="00CE26C7" w:rsidRPr="002C7C61" w:rsidRDefault="00CE26C7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փորձաքննություն իրականացնող փորձագետի դիտարկումները դրա վերաբերյալ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09281571" w14:textId="77777777" w:rsidR="00CE26C7" w:rsidRPr="002C7C61" w:rsidRDefault="00A1294F" w:rsidP="0046786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74356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C7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473" w:type="pct"/>
            <w:shd w:val="clear" w:color="auto" w:fill="auto"/>
            <w:vAlign w:val="center"/>
          </w:tcPr>
          <w:p w14:paraId="61CB38BC" w14:textId="3C288199" w:rsidR="00CE26C7" w:rsidRPr="002C7C61" w:rsidRDefault="006D18A0" w:rsidP="00467863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Ըստ էության</w:t>
            </w:r>
            <w:r w:rsidR="00CE26C7"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համապատասխանում է</w:t>
            </w:r>
          </w:p>
        </w:tc>
      </w:tr>
      <w:tr w:rsidR="00CE26C7" w:rsidRPr="002C7C61" w14:paraId="43221B8E" w14:textId="77777777" w:rsidTr="000127D9">
        <w:trPr>
          <w:trHeight w:val="495"/>
          <w:jc w:val="center"/>
        </w:trPr>
        <w:tc>
          <w:tcPr>
            <w:tcW w:w="385" w:type="pct"/>
            <w:vMerge/>
            <w:shd w:val="clear" w:color="auto" w:fill="F2F2F2" w:themeFill="background1" w:themeFillShade="F2"/>
            <w:vAlign w:val="center"/>
          </w:tcPr>
          <w:p w14:paraId="2C64AC9E" w14:textId="77777777" w:rsidR="00CE26C7" w:rsidRPr="002C7C61" w:rsidRDefault="00CE26C7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/>
            <w:shd w:val="clear" w:color="auto" w:fill="F2F2F2" w:themeFill="background1" w:themeFillShade="F2"/>
          </w:tcPr>
          <w:p w14:paraId="2D3EE80A" w14:textId="77777777" w:rsidR="00CE26C7" w:rsidRPr="002C7C61" w:rsidRDefault="00CE26C7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87" w:type="pct"/>
            <w:vMerge/>
            <w:shd w:val="clear" w:color="auto" w:fill="F2F2F2" w:themeFill="background1" w:themeFillShade="F2"/>
            <w:vAlign w:val="center"/>
          </w:tcPr>
          <w:p w14:paraId="61589BC7" w14:textId="77777777" w:rsidR="00CE26C7" w:rsidRPr="002C7C61" w:rsidRDefault="00CE26C7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 w14:paraId="1F5CFA76" w14:textId="77777777" w:rsidR="00CE26C7" w:rsidRPr="002C7C61" w:rsidRDefault="00A1294F" w:rsidP="0046786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7554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C7" w:rsidRPr="002C7C61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473" w:type="pct"/>
            <w:shd w:val="clear" w:color="auto" w:fill="auto"/>
            <w:vAlign w:val="center"/>
          </w:tcPr>
          <w:p w14:paraId="4D013A30" w14:textId="77777777" w:rsidR="00CE26C7" w:rsidRPr="002C7C61" w:rsidRDefault="00CE26C7" w:rsidP="00467863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Չի համապատասխանում, մասնավորապես՝</w:t>
            </w:r>
          </w:p>
        </w:tc>
      </w:tr>
      <w:tr w:rsidR="00CE26C7" w:rsidRPr="002C7C61" w14:paraId="2CF750A1" w14:textId="77777777" w:rsidTr="000127D9">
        <w:trPr>
          <w:trHeight w:val="422"/>
          <w:jc w:val="center"/>
        </w:trPr>
        <w:tc>
          <w:tcPr>
            <w:tcW w:w="385" w:type="pct"/>
            <w:vMerge/>
            <w:shd w:val="clear" w:color="auto" w:fill="F2F2F2" w:themeFill="background1" w:themeFillShade="F2"/>
            <w:vAlign w:val="center"/>
          </w:tcPr>
          <w:p w14:paraId="0E87E171" w14:textId="77777777" w:rsidR="00CE26C7" w:rsidRPr="002C7C61" w:rsidRDefault="00CE26C7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95" w:type="pct"/>
            <w:vMerge/>
            <w:shd w:val="clear" w:color="auto" w:fill="F2F2F2" w:themeFill="background1" w:themeFillShade="F2"/>
          </w:tcPr>
          <w:p w14:paraId="0DE07123" w14:textId="77777777" w:rsidR="00CE26C7" w:rsidRPr="002C7C61" w:rsidRDefault="00CE26C7" w:rsidP="0046786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87" w:type="pct"/>
            <w:vMerge/>
            <w:shd w:val="clear" w:color="auto" w:fill="F2F2F2" w:themeFill="background1" w:themeFillShade="F2"/>
            <w:vAlign w:val="center"/>
          </w:tcPr>
          <w:p w14:paraId="76611152" w14:textId="77777777" w:rsidR="00CE26C7" w:rsidRPr="002C7C61" w:rsidRDefault="00CE26C7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60" w:type="pct"/>
            <w:vMerge/>
            <w:shd w:val="clear" w:color="auto" w:fill="auto"/>
            <w:vAlign w:val="center"/>
          </w:tcPr>
          <w:p w14:paraId="04E26D2E" w14:textId="77777777" w:rsidR="00CE26C7" w:rsidRPr="002C7C61" w:rsidRDefault="00CE26C7" w:rsidP="0046786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14:paraId="7D8330E2" w14:textId="77777777" w:rsidR="00CE26C7" w:rsidRPr="002C7C61" w:rsidRDefault="00CE26C7" w:rsidP="00467863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</w:p>
        </w:tc>
      </w:tr>
      <w:tr w:rsidR="00DF48C1" w:rsidRPr="002C7C61" w14:paraId="228C992A" w14:textId="77777777" w:rsidTr="000127D9">
        <w:trPr>
          <w:trHeight w:val="966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3933CB3" w14:textId="77777777" w:rsidR="00DF48C1" w:rsidRPr="002C7C61" w:rsidRDefault="00DF48C1" w:rsidP="00467863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*Ուշադրություն։ </w:t>
            </w:r>
            <w:r w:rsidRPr="002C7C61">
              <w:rPr>
                <w:rFonts w:ascii="GHEA Grapalat" w:hAnsi="GHEA Grapalat"/>
                <w:bCs/>
                <w:i/>
                <w:color w:val="000000"/>
                <w:sz w:val="24"/>
                <w:szCs w:val="24"/>
                <w:lang w:val="hy-AM"/>
              </w:rPr>
              <w:t>Սույն բաժնում վարորդների մեղավորության վերաբերյալ հետևությունները կիրառելի են բացառապես ԱՊՊԱ ոլորտի գործընթացների նկատմամբ: Նշված հետևությունները կարող են կիրառվել նաև կամավոր այլ ապահովագրատեսակներով նախատեսված հարաբե</w:t>
            </w:r>
            <w:r w:rsidRPr="002C7C61">
              <w:rPr>
                <w:rFonts w:ascii="GHEA Grapalat" w:hAnsi="GHEA Grapalat"/>
                <w:bCs/>
                <w:i/>
                <w:color w:val="000000"/>
                <w:sz w:val="24"/>
                <w:szCs w:val="24"/>
                <w:lang w:val="hy-AM"/>
              </w:rPr>
              <w:softHyphen/>
              <w:t>րություն</w:t>
            </w:r>
            <w:r w:rsidRPr="002C7C61">
              <w:rPr>
                <w:rFonts w:ascii="GHEA Grapalat" w:hAnsi="GHEA Grapalat"/>
                <w:bCs/>
                <w:i/>
                <w:color w:val="000000"/>
                <w:sz w:val="24"/>
                <w:szCs w:val="24"/>
                <w:lang w:val="hy-AM"/>
              </w:rPr>
              <w:softHyphen/>
              <w:t>ներում, եթե տվյալ ապահովագրական ընկերությունը կամավոր ապահովագրա</w:t>
            </w:r>
            <w:r w:rsidRPr="002C7C61">
              <w:rPr>
                <w:rFonts w:ascii="GHEA Grapalat" w:hAnsi="GHEA Grapalat"/>
                <w:bCs/>
                <w:i/>
                <w:color w:val="000000"/>
                <w:sz w:val="24"/>
                <w:szCs w:val="24"/>
                <w:lang w:val="hy-AM"/>
              </w:rPr>
              <w:softHyphen/>
              <w:t>տեսակի իրականացման համապատասխան կանոններով նախատեսել է նման կիրառելիություն։</w:t>
            </w:r>
          </w:p>
        </w:tc>
      </w:tr>
      <w:tr w:rsidR="00E63193" w:rsidRPr="002C7C61" w14:paraId="1904B880" w14:textId="77777777" w:rsidTr="000127D9">
        <w:trPr>
          <w:trHeight w:val="8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B398734" w14:textId="77777777" w:rsidR="00E63193" w:rsidRPr="002C7C61" w:rsidRDefault="00E63193" w:rsidP="00467863">
            <w:pP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Նախազգուշացված եմ, որ սույն փորձագիտական եզրակացության շրջանակներում փորձաքննության իրականացման առնչությամբ կեղծ տեղեկություններ ներկայացնելու կամ ՀՀ քրեական օրենսգրքով նախատեսված այլ արարք իրականացնելու դեպքում կարող եմ ենթարկվել քրեական պատասխանատվության։</w:t>
            </w:r>
          </w:p>
        </w:tc>
      </w:tr>
    </w:tbl>
    <w:p w14:paraId="6526BB79" w14:textId="77777777" w:rsidR="00367044" w:rsidRPr="002C7C61" w:rsidRDefault="00367044" w:rsidP="00E63193">
      <w:pPr>
        <w:rPr>
          <w:lang w:val="hy-AM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176"/>
        <w:gridCol w:w="3619"/>
        <w:gridCol w:w="4345"/>
      </w:tblGrid>
      <w:tr w:rsidR="00DF48C1" w:rsidRPr="00084E8D" w14:paraId="199069FB" w14:textId="77777777" w:rsidTr="000127D9">
        <w:trPr>
          <w:trHeight w:val="345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  <w:vAlign w:val="bottom"/>
            <w:hideMark/>
          </w:tcPr>
          <w:p w14:paraId="19F2FAE9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4. ԿՐԿՆԱԿԻ ՓՈՐՁԱՔՆՆՈՒԹՅՈՒՆ ԻՐԱԿԱՆԱՑՐԱԾ ՓՈՐՁԱԳԵՏԻ ՎԱՎԵՐԱՊԱՅՄԱՆՆԵՐԸ, ՀԱՍՏԱՏՈՒՄԸ </w:t>
            </w:r>
          </w:p>
        </w:tc>
      </w:tr>
      <w:tr w:rsidR="00DF48C1" w:rsidRPr="002C7C61" w14:paraId="783754E5" w14:textId="77777777" w:rsidTr="000127D9">
        <w:trPr>
          <w:trHeight w:val="345"/>
          <w:jc w:val="center"/>
        </w:trPr>
        <w:tc>
          <w:tcPr>
            <w:tcW w:w="363" w:type="pct"/>
            <w:shd w:val="clear" w:color="auto" w:fill="F2F2F2" w:themeFill="background1" w:themeFillShade="F2"/>
            <w:noWrap/>
            <w:vAlign w:val="center"/>
          </w:tcPr>
          <w:p w14:paraId="543E718A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4.1.</w:t>
            </w:r>
          </w:p>
        </w:tc>
        <w:tc>
          <w:tcPr>
            <w:tcW w:w="2650" w:type="pct"/>
            <w:gridSpan w:val="2"/>
            <w:shd w:val="clear" w:color="auto" w:fill="F2F2F2" w:themeFill="background1" w:themeFillShade="F2"/>
            <w:noWrap/>
            <w:vAlign w:val="center"/>
          </w:tcPr>
          <w:p w14:paraId="7A968D2D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Փորձագիտական կազմակերպության անվանումը</w:t>
            </w:r>
          </w:p>
        </w:tc>
        <w:tc>
          <w:tcPr>
            <w:tcW w:w="1987" w:type="pct"/>
            <w:vAlign w:val="center"/>
          </w:tcPr>
          <w:p w14:paraId="7CB2F393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DF48C1" w:rsidRPr="00084E8D" w14:paraId="4D581D33" w14:textId="77777777" w:rsidTr="000127D9">
        <w:trPr>
          <w:trHeight w:val="345"/>
          <w:jc w:val="center"/>
        </w:trPr>
        <w:tc>
          <w:tcPr>
            <w:tcW w:w="363" w:type="pct"/>
            <w:shd w:val="clear" w:color="auto" w:fill="F2F2F2" w:themeFill="background1" w:themeFillShade="F2"/>
            <w:noWrap/>
            <w:vAlign w:val="center"/>
          </w:tcPr>
          <w:p w14:paraId="7DC0D730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4.2.</w:t>
            </w:r>
          </w:p>
        </w:tc>
        <w:tc>
          <w:tcPr>
            <w:tcW w:w="2650" w:type="pct"/>
            <w:gridSpan w:val="2"/>
            <w:shd w:val="clear" w:color="auto" w:fill="F2F2F2" w:themeFill="background1" w:themeFillShade="F2"/>
            <w:noWrap/>
            <w:vAlign w:val="bottom"/>
          </w:tcPr>
          <w:p w14:paraId="6A0C5255" w14:textId="64633906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Հասցեն, hեռախոսը, էլեկտրոնային </w:t>
            </w:r>
            <w:r w:rsidR="006D211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փոստի </w:t>
            </w: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հասցեն</w:t>
            </w:r>
          </w:p>
        </w:tc>
        <w:tc>
          <w:tcPr>
            <w:tcW w:w="1987" w:type="pct"/>
            <w:vAlign w:val="center"/>
          </w:tcPr>
          <w:p w14:paraId="75BF777E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DF48C1" w:rsidRPr="002C7C61" w14:paraId="3F96D7E8" w14:textId="77777777" w:rsidTr="000127D9">
        <w:trPr>
          <w:trHeight w:val="573"/>
          <w:jc w:val="center"/>
        </w:trPr>
        <w:tc>
          <w:tcPr>
            <w:tcW w:w="363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8651441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99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8C6DC93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Կրկնակի փորձաքննություն իրականացնող փորձագիտական </w:t>
            </w: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կազմակերպության ղեկավար</w:t>
            </w:r>
          </w:p>
        </w:tc>
        <w:tc>
          <w:tcPr>
            <w:tcW w:w="1655" w:type="pct"/>
            <w:shd w:val="clear" w:color="auto" w:fill="auto"/>
            <w:noWrap/>
            <w:vAlign w:val="bottom"/>
            <w:hideMark/>
          </w:tcPr>
          <w:p w14:paraId="3008E0E0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987" w:type="pct"/>
            <w:shd w:val="clear" w:color="000000" w:fill="FFFFFF"/>
            <w:vAlign w:val="center"/>
            <w:hideMark/>
          </w:tcPr>
          <w:p w14:paraId="5FA7B34F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48C1" w:rsidRPr="002C7C61" w14:paraId="610A1F58" w14:textId="77777777" w:rsidTr="000127D9">
        <w:trPr>
          <w:trHeight w:val="127"/>
          <w:jc w:val="center"/>
        </w:trPr>
        <w:tc>
          <w:tcPr>
            <w:tcW w:w="363" w:type="pct"/>
            <w:vMerge/>
            <w:shd w:val="clear" w:color="auto" w:fill="F2F2F2" w:themeFill="background1" w:themeFillShade="F2"/>
            <w:vAlign w:val="center"/>
            <w:hideMark/>
          </w:tcPr>
          <w:p w14:paraId="18E5C2F0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5" w:type="pct"/>
            <w:vMerge/>
            <w:shd w:val="clear" w:color="auto" w:fill="F2F2F2" w:themeFill="background1" w:themeFillShade="F2"/>
            <w:vAlign w:val="center"/>
            <w:hideMark/>
          </w:tcPr>
          <w:p w14:paraId="41743AFE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55" w:type="pct"/>
            <w:shd w:val="clear" w:color="auto" w:fill="F2F2F2" w:themeFill="background1" w:themeFillShade="F2"/>
            <w:noWrap/>
            <w:vAlign w:val="bottom"/>
            <w:hideMark/>
          </w:tcPr>
          <w:p w14:paraId="2307F8E5" w14:textId="77777777" w:rsidR="00DF48C1" w:rsidRPr="002C7C61" w:rsidRDefault="00DF48C1" w:rsidP="00467863">
            <w:pPr>
              <w:jc w:val="center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2C7C61">
              <w:rPr>
                <w:rFonts w:ascii="GHEA Grapalat" w:hAnsi="GHEA Grapalat" w:cs="Sylfaen"/>
                <w:b/>
                <w:u w:val="single"/>
                <w:lang w:val="hy-AM"/>
              </w:rPr>
              <w:t>(անուն, ազգանուն)</w:t>
            </w:r>
          </w:p>
        </w:tc>
        <w:tc>
          <w:tcPr>
            <w:tcW w:w="1987" w:type="pct"/>
            <w:shd w:val="clear" w:color="auto" w:fill="F2F2F2" w:themeFill="background1" w:themeFillShade="F2"/>
            <w:noWrap/>
            <w:vAlign w:val="bottom"/>
            <w:hideMark/>
          </w:tcPr>
          <w:p w14:paraId="03E41BC6" w14:textId="77777777" w:rsidR="00DF48C1" w:rsidRPr="002C7C61" w:rsidRDefault="00DF48C1" w:rsidP="00467863">
            <w:pPr>
              <w:jc w:val="center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2C7C61">
              <w:rPr>
                <w:rFonts w:ascii="GHEA Grapalat" w:hAnsi="GHEA Grapalat" w:cs="Sylfaen"/>
                <w:b/>
                <w:u w:val="single"/>
                <w:lang w:val="hy-AM"/>
              </w:rPr>
              <w:t xml:space="preserve">(ստորագրություն)  </w:t>
            </w:r>
          </w:p>
        </w:tc>
      </w:tr>
      <w:tr w:rsidR="00DF48C1" w:rsidRPr="002C7C61" w14:paraId="4842C317" w14:textId="77777777" w:rsidTr="000127D9">
        <w:trPr>
          <w:trHeight w:val="442"/>
          <w:jc w:val="center"/>
        </w:trPr>
        <w:tc>
          <w:tcPr>
            <w:tcW w:w="363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C615772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4.4.</w:t>
            </w:r>
          </w:p>
        </w:tc>
        <w:tc>
          <w:tcPr>
            <w:tcW w:w="995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D64A082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C7C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փորձաքննություն իրականացնող փորձագետ</w:t>
            </w:r>
          </w:p>
        </w:tc>
        <w:tc>
          <w:tcPr>
            <w:tcW w:w="1655" w:type="pct"/>
            <w:shd w:val="clear" w:color="auto" w:fill="auto"/>
            <w:noWrap/>
            <w:vAlign w:val="bottom"/>
            <w:hideMark/>
          </w:tcPr>
          <w:p w14:paraId="386E6AE0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2C7C61">
              <w:rPr>
                <w:rFonts w:ascii="Calibri" w:hAnsi="Calibri" w:cs="Calibri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1987" w:type="pct"/>
            <w:shd w:val="clear" w:color="000000" w:fill="FFFFFF"/>
            <w:noWrap/>
            <w:vAlign w:val="center"/>
            <w:hideMark/>
          </w:tcPr>
          <w:p w14:paraId="7F06F06F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2C7C61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  <w:tr w:rsidR="00DF48C1" w:rsidRPr="002C7C61" w14:paraId="78ED00A0" w14:textId="77777777" w:rsidTr="000127D9">
        <w:trPr>
          <w:trHeight w:val="50"/>
          <w:jc w:val="center"/>
        </w:trPr>
        <w:tc>
          <w:tcPr>
            <w:tcW w:w="363" w:type="pct"/>
            <w:vMerge/>
            <w:shd w:val="clear" w:color="auto" w:fill="F2F2F2" w:themeFill="background1" w:themeFillShade="F2"/>
            <w:vAlign w:val="center"/>
            <w:hideMark/>
          </w:tcPr>
          <w:p w14:paraId="4443316E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5" w:type="pct"/>
            <w:vMerge/>
            <w:shd w:val="clear" w:color="auto" w:fill="F2F2F2" w:themeFill="background1" w:themeFillShade="F2"/>
            <w:vAlign w:val="center"/>
            <w:hideMark/>
          </w:tcPr>
          <w:p w14:paraId="60CC2E43" w14:textId="77777777" w:rsidR="00DF48C1" w:rsidRPr="002C7C61" w:rsidRDefault="00DF48C1" w:rsidP="00467863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55" w:type="pct"/>
            <w:shd w:val="clear" w:color="auto" w:fill="F2F2F2" w:themeFill="background1" w:themeFillShade="F2"/>
            <w:noWrap/>
            <w:vAlign w:val="bottom"/>
            <w:hideMark/>
          </w:tcPr>
          <w:p w14:paraId="1417B05C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2C7C61">
              <w:rPr>
                <w:rFonts w:ascii="GHEA Grapalat" w:hAnsi="GHEA Grapalat" w:cs="Sylfaen"/>
                <w:b/>
                <w:u w:val="single"/>
                <w:lang w:val="hy-AM"/>
              </w:rPr>
              <w:t>(անուն, ազգանուն)</w:t>
            </w:r>
          </w:p>
        </w:tc>
        <w:tc>
          <w:tcPr>
            <w:tcW w:w="1987" w:type="pct"/>
            <w:shd w:val="clear" w:color="auto" w:fill="F2F2F2" w:themeFill="background1" w:themeFillShade="F2"/>
            <w:noWrap/>
            <w:vAlign w:val="bottom"/>
            <w:hideMark/>
          </w:tcPr>
          <w:p w14:paraId="6BD5821A" w14:textId="77777777" w:rsidR="00DF48C1" w:rsidRPr="002C7C61" w:rsidRDefault="00DF48C1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2C7C61">
              <w:rPr>
                <w:rFonts w:ascii="GHEA Grapalat" w:hAnsi="GHEA Grapalat" w:cs="Sylfaen"/>
                <w:b/>
                <w:u w:val="single"/>
                <w:lang w:val="hy-AM"/>
              </w:rPr>
              <w:t>(ստորագրություն)</w:t>
            </w:r>
            <w:r w:rsidRPr="002C7C61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 </w:t>
            </w:r>
          </w:p>
        </w:tc>
      </w:tr>
      <w:tr w:rsidR="00DF48C1" w:rsidRPr="000321A9" w14:paraId="5D5D956B" w14:textId="77777777" w:rsidTr="000127D9">
        <w:trPr>
          <w:trHeight w:val="50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73DEA98" w14:textId="6414D9AB" w:rsidR="00DF48C1" w:rsidRPr="006D56AD" w:rsidRDefault="00DF48C1" w:rsidP="000321A9">
            <w:pPr>
              <w:jc w:val="center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2C7C61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5</w:t>
            </w:r>
            <w:r w:rsidRPr="002C7C6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. ԿՑՎԱԾ ԵԼԱԿԵՏՆԵՐ</w:t>
            </w:r>
            <w:r w:rsidR="000321A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Ը ԵՎ</w:t>
            </w:r>
            <w:r w:rsidR="00821A2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="000321A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ԿԱՄ</w:t>
            </w:r>
            <w:r w:rsidR="00821A2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) ԴՐԱՆՑ</w:t>
            </w:r>
            <w:r w:rsidR="006864B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ՀՂՈՒՄՆԵՐԸ</w:t>
            </w:r>
          </w:p>
        </w:tc>
      </w:tr>
      <w:tr w:rsidR="00DF48C1" w:rsidRPr="000321A9" w14:paraId="11811DFE" w14:textId="77777777" w:rsidTr="000127D9">
        <w:trPr>
          <w:trHeight w:val="5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A3A1FA8" w14:textId="77777777" w:rsidR="00DF48C1" w:rsidRPr="000321A9" w:rsidRDefault="00DF48C1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52DD5E8D" w14:textId="77777777" w:rsidR="00DF48C1" w:rsidRPr="000321A9" w:rsidRDefault="00DF48C1" w:rsidP="004678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216859CA" w14:textId="77777777" w:rsidR="00CE42E9" w:rsidRPr="00DD64DA" w:rsidRDefault="00CE42E9" w:rsidP="005B10C1">
      <w:pPr>
        <w:rPr>
          <w:rFonts w:ascii="GHEA Grapalat" w:hAnsi="GHEA Grapalat"/>
          <w:sz w:val="24"/>
          <w:szCs w:val="24"/>
          <w:lang w:val="hy-AM"/>
        </w:rPr>
      </w:pPr>
    </w:p>
    <w:sectPr w:rsidR="00CE42E9" w:rsidRPr="00DD64DA" w:rsidSect="00B55255">
      <w:pgSz w:w="11907" w:h="16839" w:code="9"/>
      <w:pgMar w:top="851" w:right="482" w:bottom="993" w:left="4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ADE8C" w14:textId="77777777" w:rsidR="00A1294F" w:rsidRDefault="00A1294F" w:rsidP="00E63FCE">
      <w:r>
        <w:separator/>
      </w:r>
    </w:p>
  </w:endnote>
  <w:endnote w:type="continuationSeparator" w:id="0">
    <w:p w14:paraId="62C6DCD5" w14:textId="77777777" w:rsidR="00A1294F" w:rsidRDefault="00A1294F" w:rsidP="00E63FCE">
      <w:r>
        <w:continuationSeparator/>
      </w:r>
    </w:p>
  </w:endnote>
  <w:endnote w:type="continuationNotice" w:id="1">
    <w:p w14:paraId="250B21A7" w14:textId="77777777" w:rsidR="00A1294F" w:rsidRDefault="00A12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B4F60" w14:textId="77777777" w:rsidR="00A1294F" w:rsidRDefault="00A1294F" w:rsidP="00E63FCE">
      <w:r>
        <w:separator/>
      </w:r>
    </w:p>
  </w:footnote>
  <w:footnote w:type="continuationSeparator" w:id="0">
    <w:p w14:paraId="758E9F4E" w14:textId="77777777" w:rsidR="00A1294F" w:rsidRDefault="00A1294F" w:rsidP="00E63FCE">
      <w:r>
        <w:continuationSeparator/>
      </w:r>
    </w:p>
  </w:footnote>
  <w:footnote w:type="continuationNotice" w:id="1">
    <w:p w14:paraId="54E53A55" w14:textId="77777777" w:rsidR="00A1294F" w:rsidRDefault="00A129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F5E41"/>
    <w:multiLevelType w:val="hybridMultilevel"/>
    <w:tmpl w:val="8D7C43F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553A9"/>
    <w:multiLevelType w:val="hybridMultilevel"/>
    <w:tmpl w:val="EB3E6F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A8"/>
    <w:rsid w:val="000127D9"/>
    <w:rsid w:val="0001604F"/>
    <w:rsid w:val="000321A9"/>
    <w:rsid w:val="000346A6"/>
    <w:rsid w:val="00034A8D"/>
    <w:rsid w:val="000365CF"/>
    <w:rsid w:val="0003782B"/>
    <w:rsid w:val="00050E13"/>
    <w:rsid w:val="0005550B"/>
    <w:rsid w:val="000748B1"/>
    <w:rsid w:val="00084E8D"/>
    <w:rsid w:val="000B356E"/>
    <w:rsid w:val="000B47D0"/>
    <w:rsid w:val="000C3676"/>
    <w:rsid w:val="000C7072"/>
    <w:rsid w:val="000D559B"/>
    <w:rsid w:val="000F7E90"/>
    <w:rsid w:val="00100CC6"/>
    <w:rsid w:val="0011299F"/>
    <w:rsid w:val="0012291E"/>
    <w:rsid w:val="00134180"/>
    <w:rsid w:val="00146FAD"/>
    <w:rsid w:val="001679DC"/>
    <w:rsid w:val="001705CA"/>
    <w:rsid w:val="00173F85"/>
    <w:rsid w:val="00174E9C"/>
    <w:rsid w:val="00190597"/>
    <w:rsid w:val="001A09B5"/>
    <w:rsid w:val="001A4056"/>
    <w:rsid w:val="001B3197"/>
    <w:rsid w:val="001B3C2F"/>
    <w:rsid w:val="001D2854"/>
    <w:rsid w:val="001E2048"/>
    <w:rsid w:val="001E580E"/>
    <w:rsid w:val="001F4C7A"/>
    <w:rsid w:val="001F65A8"/>
    <w:rsid w:val="001F6EF3"/>
    <w:rsid w:val="00216F38"/>
    <w:rsid w:val="00221B4D"/>
    <w:rsid w:val="00225E52"/>
    <w:rsid w:val="0027774D"/>
    <w:rsid w:val="002904CC"/>
    <w:rsid w:val="002959C7"/>
    <w:rsid w:val="002C28B0"/>
    <w:rsid w:val="002C7C61"/>
    <w:rsid w:val="002D1B31"/>
    <w:rsid w:val="002E270F"/>
    <w:rsid w:val="002E7390"/>
    <w:rsid w:val="002F19B2"/>
    <w:rsid w:val="002F5A1D"/>
    <w:rsid w:val="002F5C2C"/>
    <w:rsid w:val="003050A6"/>
    <w:rsid w:val="00306A11"/>
    <w:rsid w:val="00312E1E"/>
    <w:rsid w:val="00332275"/>
    <w:rsid w:val="0035317D"/>
    <w:rsid w:val="00363D8C"/>
    <w:rsid w:val="00367044"/>
    <w:rsid w:val="00373EDA"/>
    <w:rsid w:val="00380639"/>
    <w:rsid w:val="003A577F"/>
    <w:rsid w:val="003B0038"/>
    <w:rsid w:val="003C0B8F"/>
    <w:rsid w:val="003C1064"/>
    <w:rsid w:val="003D7665"/>
    <w:rsid w:val="003F2BEA"/>
    <w:rsid w:val="0040735B"/>
    <w:rsid w:val="00437EBD"/>
    <w:rsid w:val="00444E9A"/>
    <w:rsid w:val="004516C9"/>
    <w:rsid w:val="00464864"/>
    <w:rsid w:val="004952D8"/>
    <w:rsid w:val="004955AD"/>
    <w:rsid w:val="004B7EF2"/>
    <w:rsid w:val="004C57BF"/>
    <w:rsid w:val="004D15D3"/>
    <w:rsid w:val="004D2435"/>
    <w:rsid w:val="004E0392"/>
    <w:rsid w:val="004E4AF5"/>
    <w:rsid w:val="004F1FE5"/>
    <w:rsid w:val="004F2638"/>
    <w:rsid w:val="004F39B7"/>
    <w:rsid w:val="005062EC"/>
    <w:rsid w:val="00510315"/>
    <w:rsid w:val="0051277F"/>
    <w:rsid w:val="0051344D"/>
    <w:rsid w:val="00523203"/>
    <w:rsid w:val="00550DD7"/>
    <w:rsid w:val="00552EE6"/>
    <w:rsid w:val="0055483D"/>
    <w:rsid w:val="00562378"/>
    <w:rsid w:val="00576549"/>
    <w:rsid w:val="0058173D"/>
    <w:rsid w:val="00590311"/>
    <w:rsid w:val="005B10C1"/>
    <w:rsid w:val="005B6BC8"/>
    <w:rsid w:val="005E078C"/>
    <w:rsid w:val="005E3050"/>
    <w:rsid w:val="005F0DDC"/>
    <w:rsid w:val="005F4E0D"/>
    <w:rsid w:val="005F5B9B"/>
    <w:rsid w:val="00602A22"/>
    <w:rsid w:val="00613B40"/>
    <w:rsid w:val="00617CC5"/>
    <w:rsid w:val="0062700E"/>
    <w:rsid w:val="00631873"/>
    <w:rsid w:val="00677E4D"/>
    <w:rsid w:val="00681572"/>
    <w:rsid w:val="00683835"/>
    <w:rsid w:val="00684A21"/>
    <w:rsid w:val="00686106"/>
    <w:rsid w:val="006864B6"/>
    <w:rsid w:val="006A7890"/>
    <w:rsid w:val="006B5EC1"/>
    <w:rsid w:val="006D18A0"/>
    <w:rsid w:val="006D2115"/>
    <w:rsid w:val="006D56AD"/>
    <w:rsid w:val="006E04E3"/>
    <w:rsid w:val="006E4F50"/>
    <w:rsid w:val="006E6878"/>
    <w:rsid w:val="006F29F5"/>
    <w:rsid w:val="0070643B"/>
    <w:rsid w:val="0071696E"/>
    <w:rsid w:val="00724816"/>
    <w:rsid w:val="00731C63"/>
    <w:rsid w:val="007415DB"/>
    <w:rsid w:val="00745453"/>
    <w:rsid w:val="00746354"/>
    <w:rsid w:val="00755E55"/>
    <w:rsid w:val="00771F01"/>
    <w:rsid w:val="00780BDE"/>
    <w:rsid w:val="00782386"/>
    <w:rsid w:val="007852F8"/>
    <w:rsid w:val="007954A1"/>
    <w:rsid w:val="007C000D"/>
    <w:rsid w:val="007D53D8"/>
    <w:rsid w:val="007E40D0"/>
    <w:rsid w:val="007F3C3F"/>
    <w:rsid w:val="008115F9"/>
    <w:rsid w:val="00813FFF"/>
    <w:rsid w:val="00817542"/>
    <w:rsid w:val="00820C9B"/>
    <w:rsid w:val="00821A23"/>
    <w:rsid w:val="00846CF3"/>
    <w:rsid w:val="00872C39"/>
    <w:rsid w:val="008763C6"/>
    <w:rsid w:val="008B6E6A"/>
    <w:rsid w:val="008D4B4A"/>
    <w:rsid w:val="008F4A90"/>
    <w:rsid w:val="00917DBC"/>
    <w:rsid w:val="00920F54"/>
    <w:rsid w:val="00923F4D"/>
    <w:rsid w:val="0093154D"/>
    <w:rsid w:val="009377AF"/>
    <w:rsid w:val="0094226C"/>
    <w:rsid w:val="00963747"/>
    <w:rsid w:val="00965428"/>
    <w:rsid w:val="00972467"/>
    <w:rsid w:val="0098703E"/>
    <w:rsid w:val="009A1FDF"/>
    <w:rsid w:val="009A709E"/>
    <w:rsid w:val="009A7D7C"/>
    <w:rsid w:val="009C2225"/>
    <w:rsid w:val="009D3013"/>
    <w:rsid w:val="00A02170"/>
    <w:rsid w:val="00A0625B"/>
    <w:rsid w:val="00A1110B"/>
    <w:rsid w:val="00A1294F"/>
    <w:rsid w:val="00A25CB9"/>
    <w:rsid w:val="00A26E03"/>
    <w:rsid w:val="00A579BD"/>
    <w:rsid w:val="00A6041B"/>
    <w:rsid w:val="00A60F3C"/>
    <w:rsid w:val="00A63E9E"/>
    <w:rsid w:val="00A640B4"/>
    <w:rsid w:val="00A80013"/>
    <w:rsid w:val="00A80357"/>
    <w:rsid w:val="00AA09EF"/>
    <w:rsid w:val="00AA18F5"/>
    <w:rsid w:val="00AA21D1"/>
    <w:rsid w:val="00AC1D2B"/>
    <w:rsid w:val="00AF4C69"/>
    <w:rsid w:val="00AF58EE"/>
    <w:rsid w:val="00B02970"/>
    <w:rsid w:val="00B07CC3"/>
    <w:rsid w:val="00B21E8D"/>
    <w:rsid w:val="00B4231D"/>
    <w:rsid w:val="00B522C7"/>
    <w:rsid w:val="00B5376E"/>
    <w:rsid w:val="00B55255"/>
    <w:rsid w:val="00B719A7"/>
    <w:rsid w:val="00B74E36"/>
    <w:rsid w:val="00BA2881"/>
    <w:rsid w:val="00BB7530"/>
    <w:rsid w:val="00BC2EFC"/>
    <w:rsid w:val="00C23C8D"/>
    <w:rsid w:val="00C250EB"/>
    <w:rsid w:val="00C34876"/>
    <w:rsid w:val="00C564D0"/>
    <w:rsid w:val="00CA3560"/>
    <w:rsid w:val="00CB1FEB"/>
    <w:rsid w:val="00CD390D"/>
    <w:rsid w:val="00CD44D2"/>
    <w:rsid w:val="00CD7EE4"/>
    <w:rsid w:val="00CE0075"/>
    <w:rsid w:val="00CE26C7"/>
    <w:rsid w:val="00CE38A3"/>
    <w:rsid w:val="00CE42E9"/>
    <w:rsid w:val="00CF5694"/>
    <w:rsid w:val="00D06C45"/>
    <w:rsid w:val="00D24CA5"/>
    <w:rsid w:val="00D26E2B"/>
    <w:rsid w:val="00D31DE7"/>
    <w:rsid w:val="00D4786C"/>
    <w:rsid w:val="00D5081F"/>
    <w:rsid w:val="00D53E69"/>
    <w:rsid w:val="00D70EBB"/>
    <w:rsid w:val="00D7660A"/>
    <w:rsid w:val="00D76953"/>
    <w:rsid w:val="00D904F6"/>
    <w:rsid w:val="00DA1824"/>
    <w:rsid w:val="00DA1994"/>
    <w:rsid w:val="00DC756C"/>
    <w:rsid w:val="00DD64DA"/>
    <w:rsid w:val="00DE5034"/>
    <w:rsid w:val="00DF48C1"/>
    <w:rsid w:val="00E03AB8"/>
    <w:rsid w:val="00E16444"/>
    <w:rsid w:val="00E44104"/>
    <w:rsid w:val="00E51937"/>
    <w:rsid w:val="00E613C8"/>
    <w:rsid w:val="00E63193"/>
    <w:rsid w:val="00E63FCE"/>
    <w:rsid w:val="00E65713"/>
    <w:rsid w:val="00E664A8"/>
    <w:rsid w:val="00E72ABE"/>
    <w:rsid w:val="00E809FC"/>
    <w:rsid w:val="00E84555"/>
    <w:rsid w:val="00E90268"/>
    <w:rsid w:val="00E9503E"/>
    <w:rsid w:val="00E97AD9"/>
    <w:rsid w:val="00EA0BEB"/>
    <w:rsid w:val="00EA4240"/>
    <w:rsid w:val="00EC6ED8"/>
    <w:rsid w:val="00EE093E"/>
    <w:rsid w:val="00EF3920"/>
    <w:rsid w:val="00EF54D0"/>
    <w:rsid w:val="00F02D5A"/>
    <w:rsid w:val="00F26045"/>
    <w:rsid w:val="00F30AD7"/>
    <w:rsid w:val="00F4777C"/>
    <w:rsid w:val="00F62377"/>
    <w:rsid w:val="00F64540"/>
    <w:rsid w:val="00F64970"/>
    <w:rsid w:val="00F7040F"/>
    <w:rsid w:val="00F72B66"/>
    <w:rsid w:val="00F90E8E"/>
    <w:rsid w:val="00FA25B0"/>
    <w:rsid w:val="00FA5930"/>
    <w:rsid w:val="00FD0A23"/>
    <w:rsid w:val="00FD5F8D"/>
    <w:rsid w:val="00FE6184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1A01"/>
  <w15:chartTrackingRefBased/>
  <w15:docId w15:val="{1DDD40F4-78E7-4048-A488-754B9045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8C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3FC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FC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3F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6A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5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5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5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3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3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8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77EA-60A0-44DE-AD45-4A9B2A10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Makinyan</dc:creator>
  <cp:keywords/>
  <dc:description/>
  <cp:lastModifiedBy>Yana Avagyan</cp:lastModifiedBy>
  <cp:revision>88</cp:revision>
  <cp:lastPrinted>2017-03-06T13:58:00Z</cp:lastPrinted>
  <dcterms:created xsi:type="dcterms:W3CDTF">2019-12-02T12:33:00Z</dcterms:created>
  <dcterms:modified xsi:type="dcterms:W3CDTF">2020-12-24T11:02:00Z</dcterms:modified>
</cp:coreProperties>
</file>